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CC" w:rsidRPr="00217E34" w:rsidRDefault="006C160C" w:rsidP="00362C64">
      <w:pPr>
        <w:pStyle w:val="a3"/>
        <w:rPr>
          <w:color w:val="000000" w:themeColor="text1"/>
          <w:shd w:val="pct15" w:color="auto" w:fill="FFFFFF"/>
        </w:rPr>
      </w:pPr>
      <w:bookmarkStart w:id="0" w:name="_Toc15286602"/>
      <w:r w:rsidRPr="00217E34">
        <w:rPr>
          <w:rFonts w:hint="eastAsia"/>
          <w:color w:val="000000" w:themeColor="text1"/>
        </w:rPr>
        <w:t xml:space="preserve">   </w:t>
      </w:r>
      <w:r w:rsidR="00A144CC" w:rsidRPr="00217E34">
        <w:rPr>
          <w:rFonts w:hint="eastAsia"/>
          <w:color w:val="000000" w:themeColor="text1"/>
        </w:rPr>
        <w:t>臺中市</w:t>
      </w:r>
      <w:r w:rsidRPr="00217E34">
        <w:rPr>
          <w:rFonts w:hint="eastAsia"/>
          <w:color w:val="000000" w:themeColor="text1"/>
        </w:rPr>
        <w:t>政府</w:t>
      </w:r>
      <w:r w:rsidR="00585860" w:rsidRPr="00217E34">
        <w:rPr>
          <w:rFonts w:hint="eastAsia"/>
          <w:color w:val="000000" w:themeColor="text1"/>
        </w:rPr>
        <w:t>圖資雲</w:t>
      </w:r>
      <w:r w:rsidRPr="00217E34">
        <w:rPr>
          <w:rFonts w:hint="eastAsia"/>
          <w:color w:val="000000" w:themeColor="text1"/>
        </w:rPr>
        <w:t>平臺</w:t>
      </w:r>
    </w:p>
    <w:p w:rsidR="00A144CC" w:rsidRPr="00217E34" w:rsidRDefault="00362C64" w:rsidP="00362C64">
      <w:pPr>
        <w:pStyle w:val="a3"/>
        <w:rPr>
          <w:color w:val="000000" w:themeColor="text1"/>
        </w:rPr>
      </w:pPr>
      <w:r w:rsidRPr="00217E34">
        <w:rPr>
          <w:rFonts w:hint="eastAsia"/>
          <w:color w:val="000000" w:themeColor="text1"/>
        </w:rPr>
        <w:t xml:space="preserve">    </w:t>
      </w:r>
      <w:r w:rsidR="00A144CC" w:rsidRPr="00217E34">
        <w:rPr>
          <w:rFonts w:hint="eastAsia"/>
          <w:color w:val="000000" w:themeColor="text1"/>
        </w:rPr>
        <w:t>個人資料隱私權宣告</w:t>
      </w:r>
    </w:p>
    <w:p w:rsidR="00A144CC" w:rsidRPr="00217E34" w:rsidRDefault="00A144CC" w:rsidP="00A144CC">
      <w:pPr>
        <w:pStyle w:val="1"/>
        <w:spacing w:before="180"/>
        <w:rPr>
          <w:color w:val="000000" w:themeColor="text1"/>
        </w:rPr>
      </w:pPr>
      <w:r w:rsidRPr="00217E34">
        <w:rPr>
          <w:rFonts w:hint="eastAsia"/>
          <w:color w:val="000000" w:themeColor="text1"/>
        </w:rPr>
        <w:t>目的</w:t>
      </w:r>
      <w:bookmarkEnd w:id="0"/>
    </w:p>
    <w:p w:rsidR="00A144CC" w:rsidRPr="00217E34" w:rsidRDefault="00A144CC" w:rsidP="00A144CC">
      <w:pPr>
        <w:pStyle w:val="1TEXT"/>
        <w:rPr>
          <w:color w:val="000000" w:themeColor="text1"/>
        </w:rPr>
      </w:pPr>
      <w:r w:rsidRPr="00217E34">
        <w:rPr>
          <w:color w:val="000000" w:themeColor="text1"/>
        </w:rPr>
        <w:t>臺中市政府</w:t>
      </w:r>
      <w:r w:rsidRPr="00217E34">
        <w:rPr>
          <w:rFonts w:hint="eastAsia"/>
          <w:color w:val="000000" w:themeColor="text1"/>
        </w:rPr>
        <w:t>資訊中心</w:t>
      </w:r>
      <w:r w:rsidRPr="00217E34">
        <w:rPr>
          <w:rFonts w:hint="eastAsia"/>
          <w:color w:val="000000" w:themeColor="text1"/>
        </w:rPr>
        <w:t>(</w:t>
      </w:r>
      <w:r w:rsidRPr="00217E34">
        <w:rPr>
          <w:rFonts w:hint="eastAsia"/>
          <w:color w:val="000000" w:themeColor="text1"/>
        </w:rPr>
        <w:t>以下簡稱本中心</w:t>
      </w:r>
      <w:r w:rsidRPr="00217E34">
        <w:rPr>
          <w:rFonts w:hint="eastAsia"/>
          <w:color w:val="000000" w:themeColor="text1"/>
        </w:rPr>
        <w:t>)</w:t>
      </w:r>
      <w:r w:rsidRPr="00217E34">
        <w:rPr>
          <w:rFonts w:hint="eastAsia"/>
          <w:color w:val="000000" w:themeColor="text1"/>
        </w:rPr>
        <w:t>，為了協助您瞭解「</w:t>
      </w:r>
      <w:r w:rsidR="002762A4" w:rsidRPr="00217E34">
        <w:rPr>
          <w:rFonts w:hint="eastAsia"/>
          <w:color w:val="000000" w:themeColor="text1"/>
        </w:rPr>
        <w:t>大臺中圖資雲平</w:t>
      </w:r>
      <w:r w:rsidR="00D86C37" w:rsidRPr="00217E34">
        <w:rPr>
          <w:rFonts w:hint="eastAsia"/>
          <w:color w:val="000000" w:themeColor="text1"/>
        </w:rPr>
        <w:t>臺</w:t>
      </w:r>
      <w:r w:rsidRPr="00217E34">
        <w:rPr>
          <w:rFonts w:hint="eastAsia"/>
          <w:color w:val="000000" w:themeColor="text1"/>
        </w:rPr>
        <w:t>」（以下簡稱本</w:t>
      </w:r>
      <w:r w:rsidR="006C160C" w:rsidRPr="00217E34">
        <w:rPr>
          <w:rFonts w:hint="eastAsia"/>
          <w:color w:val="000000" w:themeColor="text1"/>
        </w:rPr>
        <w:t>平臺</w:t>
      </w:r>
      <w:r w:rsidRPr="00217E34">
        <w:rPr>
          <w:rFonts w:hint="eastAsia"/>
          <w:color w:val="000000" w:themeColor="text1"/>
        </w:rPr>
        <w:t>(</w:t>
      </w:r>
      <w:r w:rsidRPr="00217E34">
        <w:rPr>
          <w:rFonts w:hint="eastAsia"/>
          <w:color w:val="000000" w:themeColor="text1"/>
        </w:rPr>
        <w:t>含網站</w:t>
      </w:r>
      <w:r w:rsidRPr="00217E34">
        <w:rPr>
          <w:rFonts w:hint="eastAsia"/>
          <w:color w:val="000000" w:themeColor="text1"/>
        </w:rPr>
        <w:t>)</w:t>
      </w:r>
      <w:r w:rsidRPr="00217E34">
        <w:rPr>
          <w:rFonts w:hint="eastAsia"/>
          <w:color w:val="000000" w:themeColor="text1"/>
        </w:rPr>
        <w:t>）如何保護您在使用本</w:t>
      </w:r>
      <w:r w:rsidR="006C160C" w:rsidRPr="00217E34">
        <w:rPr>
          <w:rFonts w:hint="eastAsia"/>
          <w:color w:val="000000" w:themeColor="text1"/>
        </w:rPr>
        <w:t>平臺</w:t>
      </w:r>
      <w:r w:rsidRPr="00217E34">
        <w:rPr>
          <w:rFonts w:hint="eastAsia"/>
          <w:color w:val="000000" w:themeColor="text1"/>
        </w:rPr>
        <w:t>(</w:t>
      </w:r>
      <w:r w:rsidRPr="00217E34">
        <w:rPr>
          <w:rFonts w:hint="eastAsia"/>
          <w:color w:val="000000" w:themeColor="text1"/>
        </w:rPr>
        <w:t>含網站</w:t>
      </w:r>
      <w:r w:rsidRPr="00217E34">
        <w:rPr>
          <w:rFonts w:hint="eastAsia"/>
          <w:color w:val="000000" w:themeColor="text1"/>
        </w:rPr>
        <w:t>)</w:t>
      </w:r>
      <w:r w:rsidRPr="00217E34">
        <w:rPr>
          <w:rFonts w:hint="eastAsia"/>
          <w:color w:val="000000" w:themeColor="text1"/>
        </w:rPr>
        <w:t>各項服務的安全、及如何蒐集、處理、利用及保護您所提供的個人資料，特訂定本宣告</w:t>
      </w:r>
      <w:bookmarkStart w:id="1" w:name="_GoBack"/>
      <w:bookmarkEnd w:id="1"/>
      <w:r w:rsidRPr="00217E34">
        <w:rPr>
          <w:rFonts w:hint="eastAsia"/>
          <w:color w:val="000000" w:themeColor="text1"/>
        </w:rPr>
        <w:t>。請您仔細閱讀以下各項說明，若對本宣告有任何意見或疑問，也歡迎使用寫信</w:t>
      </w:r>
      <w:r w:rsidRPr="00217E34">
        <w:rPr>
          <w:color w:val="000000" w:themeColor="text1"/>
        </w:rPr>
        <w:t>至</w:t>
      </w:r>
      <w:hyperlink r:id="rId7" w:history="1">
        <w:r w:rsidR="00E01E47" w:rsidRPr="00217E34">
          <w:rPr>
            <w:rStyle w:val="a4"/>
            <w:color w:val="000000" w:themeColor="text1"/>
            <w:lang w:eastAsia="zh-TW"/>
          </w:rPr>
          <w:t>cliff10933</w:t>
        </w:r>
        <w:r w:rsidR="00E01E47" w:rsidRPr="00217E34">
          <w:rPr>
            <w:rStyle w:val="a4"/>
            <w:rFonts w:hint="eastAsia"/>
            <w:color w:val="000000" w:themeColor="text1"/>
            <w:lang w:eastAsia="zh-TW"/>
          </w:rPr>
          <w:t>@</w:t>
        </w:r>
        <w:r w:rsidR="00E01E47" w:rsidRPr="00217E34">
          <w:rPr>
            <w:rStyle w:val="a4"/>
            <w:color w:val="000000" w:themeColor="text1"/>
            <w:lang w:eastAsia="zh-TW"/>
          </w:rPr>
          <w:t>taichung.gov.tw</w:t>
        </w:r>
      </w:hyperlink>
      <w:r w:rsidRPr="00217E34">
        <w:rPr>
          <w:rFonts w:hint="eastAsia"/>
          <w:color w:val="000000" w:themeColor="text1"/>
        </w:rPr>
        <w:t>信</w:t>
      </w:r>
      <w:r w:rsidRPr="00217E34">
        <w:rPr>
          <w:color w:val="000000" w:themeColor="text1"/>
        </w:rPr>
        <w:t>箱</w:t>
      </w:r>
      <w:r w:rsidRPr="00217E34">
        <w:rPr>
          <w:rFonts w:hint="eastAsia"/>
          <w:color w:val="000000" w:themeColor="text1"/>
        </w:rPr>
        <w:t>與我們聯絡。</w:t>
      </w:r>
    </w:p>
    <w:p w:rsidR="00A144CC" w:rsidRPr="00217E34" w:rsidRDefault="00A144CC" w:rsidP="00A144CC">
      <w:pPr>
        <w:pStyle w:val="1"/>
        <w:spacing w:before="180"/>
        <w:rPr>
          <w:color w:val="000000" w:themeColor="text1"/>
          <w:szCs w:val="32"/>
        </w:rPr>
      </w:pPr>
      <w:bookmarkStart w:id="2" w:name="_Toc15286603"/>
      <w:r w:rsidRPr="00217E34">
        <w:rPr>
          <w:rFonts w:hint="eastAsia"/>
          <w:color w:val="000000" w:themeColor="text1"/>
          <w:szCs w:val="32"/>
        </w:rPr>
        <w:t>適用範圍</w:t>
      </w:r>
      <w:bookmarkEnd w:id="2"/>
    </w:p>
    <w:p w:rsidR="00A144CC" w:rsidRPr="00217E34" w:rsidRDefault="00A144CC" w:rsidP="00A144CC">
      <w:pPr>
        <w:pStyle w:val="1TEXT"/>
        <w:rPr>
          <w:color w:val="000000" w:themeColor="text1"/>
        </w:rPr>
      </w:pPr>
      <w:r w:rsidRPr="00217E34">
        <w:rPr>
          <w:rFonts w:hint="eastAsia"/>
          <w:color w:val="000000" w:themeColor="text1"/>
        </w:rPr>
        <w:t>本宣告適用於您在使用本</w:t>
      </w:r>
      <w:r w:rsidR="00E01E47" w:rsidRPr="00217E34">
        <w:rPr>
          <w:rFonts w:hint="eastAsia"/>
          <w:color w:val="000000" w:themeColor="text1"/>
        </w:rPr>
        <w:t>平</w:t>
      </w:r>
      <w:r w:rsidR="006B58A4" w:rsidRPr="00217E34">
        <w:rPr>
          <w:rFonts w:hint="eastAsia"/>
          <w:color w:val="000000" w:themeColor="text1"/>
        </w:rPr>
        <w:t>台</w:t>
      </w:r>
      <w:r w:rsidRPr="00217E34">
        <w:rPr>
          <w:rFonts w:hint="eastAsia"/>
          <w:color w:val="000000" w:themeColor="text1"/>
        </w:rPr>
        <w:t>所提供的各類服務及活動時，所涉及的個人資料蒐集、處理、利用與保護之相關作法。另外，在本</w:t>
      </w:r>
      <w:r w:rsidR="00BF1D83" w:rsidRPr="00217E34">
        <w:rPr>
          <w:rFonts w:hint="eastAsia"/>
          <w:color w:val="000000" w:themeColor="text1"/>
        </w:rPr>
        <w:t>平臺</w:t>
      </w:r>
      <w:r w:rsidRPr="00217E34">
        <w:rPr>
          <w:rFonts w:hint="eastAsia"/>
          <w:color w:val="000000" w:themeColor="text1"/>
        </w:rPr>
        <w:t>(</w:t>
      </w:r>
      <w:r w:rsidRPr="00217E34">
        <w:rPr>
          <w:rFonts w:hint="eastAsia"/>
          <w:color w:val="000000" w:themeColor="text1"/>
        </w:rPr>
        <w:t>含網站</w:t>
      </w:r>
      <w:r w:rsidRPr="00217E34">
        <w:rPr>
          <w:rFonts w:hint="eastAsia"/>
          <w:color w:val="000000" w:themeColor="text1"/>
        </w:rPr>
        <w:t>)</w:t>
      </w:r>
      <w:r w:rsidRPr="00217E34">
        <w:rPr>
          <w:rFonts w:hint="eastAsia"/>
          <w:color w:val="000000" w:themeColor="text1"/>
        </w:rPr>
        <w:t>所連結的其他非本</w:t>
      </w:r>
      <w:r w:rsidR="00D86C37" w:rsidRPr="00217E34">
        <w:rPr>
          <w:rFonts w:hint="eastAsia"/>
          <w:color w:val="000000" w:themeColor="text1"/>
        </w:rPr>
        <w:t>平臺</w:t>
      </w:r>
      <w:r w:rsidRPr="00217E34">
        <w:rPr>
          <w:rFonts w:hint="eastAsia"/>
          <w:color w:val="000000" w:themeColor="text1"/>
        </w:rPr>
        <w:t>維運之</w:t>
      </w:r>
      <w:r w:rsidR="00362C64" w:rsidRPr="00217E34">
        <w:rPr>
          <w:rFonts w:hint="eastAsia"/>
          <w:color w:val="000000" w:themeColor="text1"/>
        </w:rPr>
        <w:t>平臺</w:t>
      </w:r>
      <w:r w:rsidRPr="00217E34">
        <w:rPr>
          <w:rFonts w:hint="eastAsia"/>
          <w:color w:val="000000" w:themeColor="text1"/>
        </w:rPr>
        <w:t>(</w:t>
      </w:r>
      <w:r w:rsidRPr="00217E34">
        <w:rPr>
          <w:rFonts w:hint="eastAsia"/>
          <w:color w:val="000000" w:themeColor="text1"/>
        </w:rPr>
        <w:t>含網站</w:t>
      </w:r>
      <w:r w:rsidRPr="00217E34">
        <w:rPr>
          <w:rFonts w:hint="eastAsia"/>
          <w:color w:val="000000" w:themeColor="text1"/>
        </w:rPr>
        <w:t>)</w:t>
      </w:r>
      <w:r w:rsidRPr="00217E34">
        <w:rPr>
          <w:rFonts w:hint="eastAsia"/>
          <w:color w:val="000000" w:themeColor="text1"/>
        </w:rPr>
        <w:t>，不適用本宣告，</w:t>
      </w:r>
      <w:r w:rsidRPr="00217E34">
        <w:rPr>
          <w:color w:val="000000" w:themeColor="text1"/>
        </w:rPr>
        <w:t>本中心</w:t>
      </w:r>
      <w:r w:rsidRPr="00217E34">
        <w:rPr>
          <w:rFonts w:hint="eastAsia"/>
          <w:color w:val="000000" w:themeColor="text1"/>
        </w:rPr>
        <w:t>亦不負任何連帶責任。</w:t>
      </w:r>
    </w:p>
    <w:p w:rsidR="00A144CC" w:rsidRPr="00217E34" w:rsidRDefault="00A144CC" w:rsidP="00A144CC">
      <w:pPr>
        <w:pStyle w:val="1"/>
        <w:spacing w:before="180"/>
        <w:rPr>
          <w:color w:val="000000" w:themeColor="text1"/>
          <w:szCs w:val="32"/>
        </w:rPr>
      </w:pPr>
      <w:bookmarkStart w:id="3" w:name="_Toc15286604"/>
      <w:r w:rsidRPr="00217E34">
        <w:rPr>
          <w:rFonts w:hint="eastAsia"/>
          <w:bCs/>
          <w:color w:val="000000" w:themeColor="text1"/>
          <w:szCs w:val="32"/>
        </w:rPr>
        <w:t>宣告內容</w:t>
      </w:r>
      <w:bookmarkEnd w:id="3"/>
    </w:p>
    <w:p w:rsidR="00A144CC" w:rsidRPr="00217E34" w:rsidRDefault="00A144CC" w:rsidP="00A144CC">
      <w:pPr>
        <w:pStyle w:val="2"/>
        <w:rPr>
          <w:bCs/>
          <w:color w:val="000000" w:themeColor="text1"/>
          <w:lang w:val="x-none" w:eastAsia="en-US"/>
        </w:rPr>
      </w:pPr>
      <w:bookmarkStart w:id="4" w:name="_Toc15286605"/>
      <w:r w:rsidRPr="00217E34">
        <w:rPr>
          <w:rFonts w:hint="eastAsia"/>
          <w:bCs/>
          <w:color w:val="000000" w:themeColor="text1"/>
          <w:lang w:val="x-none" w:eastAsia="en-US"/>
        </w:rPr>
        <w:t>個人資料之</w:t>
      </w:r>
      <w:r w:rsidRPr="00217E34">
        <w:rPr>
          <w:rFonts w:hint="eastAsia"/>
          <w:bCs/>
          <w:color w:val="000000" w:themeColor="text1"/>
          <w:lang w:val="x-none"/>
        </w:rPr>
        <w:t>安全與</w:t>
      </w:r>
      <w:r w:rsidRPr="00217E34">
        <w:rPr>
          <w:rFonts w:hint="eastAsia"/>
          <w:bCs/>
          <w:color w:val="000000" w:themeColor="text1"/>
          <w:lang w:val="x-none" w:eastAsia="en-US"/>
        </w:rPr>
        <w:t>保</w:t>
      </w:r>
      <w:r w:rsidRPr="00217E34">
        <w:rPr>
          <w:rFonts w:hint="eastAsia"/>
          <w:bCs/>
          <w:color w:val="000000" w:themeColor="text1"/>
          <w:lang w:val="x-none"/>
        </w:rPr>
        <w:t>護</w:t>
      </w:r>
      <w:bookmarkEnd w:id="4"/>
    </w:p>
    <w:p w:rsidR="00A144CC" w:rsidRPr="00217E34" w:rsidRDefault="00A144CC" w:rsidP="00A144CC">
      <w:pPr>
        <w:pStyle w:val="2TEXT"/>
        <w:rPr>
          <w:rFonts w:ascii="Verdana" w:hAnsi="Verdana"/>
          <w:color w:val="000000" w:themeColor="text1"/>
          <w:lang w:val="x-none"/>
        </w:rPr>
      </w:pPr>
      <w:r w:rsidRPr="00217E34">
        <w:rPr>
          <w:rFonts w:ascii="Verdana" w:hAnsi="Verdana" w:hint="eastAsia"/>
          <w:color w:val="000000" w:themeColor="text1"/>
        </w:rPr>
        <w:t>本中心設有防毒系統、防火牆等相關資訊安全防禦設備及必要的安全防護措施，保護本</w:t>
      </w:r>
      <w:r w:rsidR="00362C64" w:rsidRPr="00217E34">
        <w:rPr>
          <w:rFonts w:ascii="Verdana" w:hAnsi="Verdana" w:hint="eastAsia"/>
          <w:color w:val="000000" w:themeColor="text1"/>
        </w:rPr>
        <w:t>平臺</w:t>
      </w:r>
      <w:r w:rsidRPr="00217E34">
        <w:rPr>
          <w:rFonts w:ascii="Verdana" w:hAnsi="Verdana" w:hint="eastAsia"/>
          <w:color w:val="000000" w:themeColor="text1"/>
        </w:rPr>
        <w:t>(</w:t>
      </w:r>
      <w:r w:rsidRPr="00217E34">
        <w:rPr>
          <w:rFonts w:ascii="Verdana" w:hAnsi="Verdana" w:hint="eastAsia"/>
          <w:color w:val="000000" w:themeColor="text1"/>
        </w:rPr>
        <w:t>含網站</w:t>
      </w:r>
      <w:r w:rsidRPr="00217E34">
        <w:rPr>
          <w:rFonts w:ascii="Verdana" w:hAnsi="Verdana" w:hint="eastAsia"/>
          <w:color w:val="000000" w:themeColor="text1"/>
        </w:rPr>
        <w:t>)</w:t>
      </w:r>
      <w:r w:rsidRPr="00217E34">
        <w:rPr>
          <w:rFonts w:ascii="Verdana" w:hAnsi="Verdana" w:hint="eastAsia"/>
          <w:color w:val="000000" w:themeColor="text1"/>
        </w:rPr>
        <w:t>安全及您的個人資料，只由經過授權的人員才能接觸您的個人資料，如有</w:t>
      </w:r>
      <w:r w:rsidRPr="00217E34">
        <w:rPr>
          <w:rFonts w:ascii="Verdana" w:hAnsi="Verdana" w:hint="eastAsia"/>
          <w:color w:val="000000" w:themeColor="text1"/>
        </w:rPr>
        <w:lastRenderedPageBreak/>
        <w:t>違反保密義務者，將會受到相關的法律處分。</w:t>
      </w:r>
    </w:p>
    <w:p w:rsidR="00A144CC" w:rsidRPr="00217E34" w:rsidRDefault="00A144CC" w:rsidP="00A144CC">
      <w:pPr>
        <w:pStyle w:val="2"/>
        <w:rPr>
          <w:color w:val="000000" w:themeColor="text1"/>
        </w:rPr>
      </w:pPr>
      <w:bookmarkStart w:id="5" w:name="_Toc15286606"/>
      <w:r w:rsidRPr="00217E34">
        <w:rPr>
          <w:rFonts w:hint="eastAsia"/>
          <w:bCs/>
          <w:color w:val="000000" w:themeColor="text1"/>
        </w:rPr>
        <w:t>個人資料蒐集之目的、資料類別及利用方式</w:t>
      </w:r>
      <w:bookmarkEnd w:id="5"/>
    </w:p>
    <w:p w:rsidR="00A144CC" w:rsidRPr="00217E34" w:rsidRDefault="00A144CC" w:rsidP="00A144CC">
      <w:pPr>
        <w:pStyle w:val="3"/>
        <w:ind w:left="1701" w:hanging="850"/>
        <w:rPr>
          <w:rFonts w:ascii="標楷體" w:hAnsi="Times New Roman"/>
          <w:color w:val="000000" w:themeColor="text1"/>
          <w:lang w:eastAsia="zh-TW"/>
        </w:rPr>
      </w:pPr>
      <w:bookmarkStart w:id="6" w:name="_Toc354017155"/>
      <w:bookmarkStart w:id="7" w:name="_Toc354017323"/>
      <w:r w:rsidRPr="00217E34">
        <w:rPr>
          <w:rFonts w:ascii="標楷體" w:hAnsi="標楷體" w:cs="F1" w:hint="eastAsia"/>
          <w:color w:val="000000" w:themeColor="text1"/>
          <w:lang w:eastAsia="zh-TW"/>
        </w:rPr>
        <w:t>個人資料之類別：Ｃ○○一(姓名、</w:t>
      </w:r>
      <w:r w:rsidR="005C6AD0" w:rsidRPr="00217E34">
        <w:rPr>
          <w:rFonts w:ascii="標楷體" w:hAnsi="標楷體" w:cs="F1" w:hint="eastAsia"/>
          <w:color w:val="000000" w:themeColor="text1"/>
          <w:lang w:eastAsia="zh-TW"/>
        </w:rPr>
        <w:t>電子郵件、</w:t>
      </w:r>
      <w:r w:rsidRPr="00217E34">
        <w:rPr>
          <w:rFonts w:ascii="標楷體" w:hAnsi="標楷體" w:cs="F1" w:hint="eastAsia"/>
          <w:color w:val="000000" w:themeColor="text1"/>
          <w:lang w:eastAsia="zh-TW"/>
        </w:rPr>
        <w:t>電話、</w:t>
      </w:r>
      <w:r w:rsidR="005C6AD0" w:rsidRPr="00217E34">
        <w:rPr>
          <w:rFonts w:ascii="標楷體" w:hAnsi="標楷體" w:cs="F1" w:hint="eastAsia"/>
          <w:color w:val="000000" w:themeColor="text1"/>
          <w:lang w:eastAsia="zh-TW"/>
        </w:rPr>
        <w:t>單位、職稱、地址</w:t>
      </w:r>
      <w:r w:rsidRPr="00217E34">
        <w:rPr>
          <w:rFonts w:ascii="標楷體" w:hAnsi="標楷體" w:cs="F1" w:hint="eastAsia"/>
          <w:color w:val="000000" w:themeColor="text1"/>
          <w:lang w:eastAsia="zh-TW"/>
        </w:rPr>
        <w:t>)。</w:t>
      </w:r>
    </w:p>
    <w:p w:rsidR="00A144CC" w:rsidRPr="00217E34" w:rsidRDefault="00A144CC" w:rsidP="00A144CC">
      <w:pPr>
        <w:pStyle w:val="3"/>
        <w:ind w:left="1701" w:hanging="850"/>
        <w:rPr>
          <w:rFonts w:ascii="標楷體" w:hAnsi="標楷體" w:cs="F1"/>
          <w:color w:val="000000" w:themeColor="text1"/>
          <w:shd w:val="pct15" w:color="auto" w:fill="FFFFFF"/>
          <w:lang w:eastAsia="zh-TW"/>
        </w:rPr>
      </w:pPr>
      <w:r w:rsidRPr="00217E34">
        <w:rPr>
          <w:rFonts w:ascii="標楷體" w:hAnsi="標楷體" w:cs="F1" w:hint="eastAsia"/>
          <w:color w:val="000000" w:themeColor="text1"/>
          <w:lang w:eastAsia="zh-TW"/>
        </w:rPr>
        <w:t>個人資料蒐集之目的：一</w:t>
      </w:r>
      <w:r w:rsidR="00595907" w:rsidRPr="00217E34">
        <w:rPr>
          <w:rFonts w:ascii="標楷體" w:hAnsi="標楷體" w:cs="F1" w:hint="eastAsia"/>
          <w:color w:val="000000" w:themeColor="text1"/>
          <w:lang w:eastAsia="zh-TW"/>
        </w:rPr>
        <w:t>三五</w:t>
      </w:r>
      <w:r w:rsidRPr="00217E34">
        <w:rPr>
          <w:rFonts w:ascii="標楷體" w:hAnsi="標楷體" w:cs="F1" w:hint="eastAsia"/>
          <w:color w:val="000000" w:themeColor="text1"/>
          <w:lang w:eastAsia="zh-TW"/>
        </w:rPr>
        <w:t xml:space="preserve">  </w:t>
      </w:r>
      <w:r w:rsidR="00595907" w:rsidRPr="00217E34">
        <w:rPr>
          <w:rFonts w:ascii="標楷體" w:hAnsi="標楷體" w:cs="F1" w:hint="eastAsia"/>
          <w:color w:val="000000" w:themeColor="text1"/>
          <w:lang w:eastAsia="zh-TW"/>
        </w:rPr>
        <w:t>資(通)訊服務</w:t>
      </w:r>
      <w:r w:rsidRPr="00217E34">
        <w:rPr>
          <w:rFonts w:ascii="標楷體" w:hAnsi="標楷體" w:cs="F1" w:hint="eastAsia"/>
          <w:color w:val="000000" w:themeColor="text1"/>
          <w:lang w:eastAsia="zh-TW"/>
        </w:rPr>
        <w:t>。</w:t>
      </w:r>
    </w:p>
    <w:bookmarkEnd w:id="6"/>
    <w:bookmarkEnd w:id="7"/>
    <w:p w:rsidR="00A144CC" w:rsidRPr="00217E34" w:rsidRDefault="00A144CC" w:rsidP="00A144CC">
      <w:pPr>
        <w:pStyle w:val="3"/>
        <w:ind w:left="1701" w:hanging="850"/>
        <w:rPr>
          <w:rFonts w:ascii="標楷體" w:hAnsi="Times New Roman"/>
          <w:color w:val="000000" w:themeColor="text1"/>
          <w:lang w:eastAsia="zh-TW"/>
        </w:rPr>
      </w:pPr>
      <w:r w:rsidRPr="00217E34">
        <w:rPr>
          <w:rFonts w:ascii="標楷體" w:hAnsi="標楷體" w:hint="eastAsia"/>
          <w:color w:val="000000" w:themeColor="text1"/>
          <w:spacing w:val="15"/>
          <w:lang w:eastAsia="zh-TW"/>
        </w:rPr>
        <w:t>個人資料之利用方式：</w:t>
      </w:r>
      <w:r w:rsidRPr="00217E34">
        <w:rPr>
          <w:rFonts w:ascii="標楷體" w:hAnsi="標楷體"/>
          <w:color w:val="000000" w:themeColor="text1"/>
          <w:spacing w:val="15"/>
          <w:lang w:eastAsia="zh-TW"/>
        </w:rPr>
        <w:t>本中心</w:t>
      </w:r>
      <w:r w:rsidRPr="00217E34">
        <w:rPr>
          <w:rFonts w:ascii="標楷體" w:hAnsi="標楷體" w:hint="eastAsia"/>
          <w:color w:val="000000" w:themeColor="text1"/>
          <w:spacing w:val="15"/>
          <w:lang w:eastAsia="zh-TW"/>
        </w:rPr>
        <w:t>對於您所提供的個人資料，其蒐集、處理及利用，悉依</w:t>
      </w:r>
      <w:r w:rsidRPr="00217E34">
        <w:rPr>
          <w:rFonts w:ascii="標楷體" w:hAnsi="標楷體"/>
          <w:color w:val="000000" w:themeColor="text1"/>
          <w:spacing w:val="15"/>
          <w:lang w:eastAsia="zh-TW"/>
        </w:rPr>
        <w:t>本中心</w:t>
      </w:r>
      <w:r w:rsidRPr="00217E34">
        <w:rPr>
          <w:rFonts w:ascii="標楷體" w:hAnsi="標楷體" w:hint="eastAsia"/>
          <w:color w:val="000000" w:themeColor="text1"/>
          <w:spacing w:val="15"/>
          <w:lang w:eastAsia="zh-TW"/>
        </w:rPr>
        <w:t>執行業務相關法令與個人資料保護法等規定辦理，以充分保障您的個人隱私權。</w:t>
      </w:r>
    </w:p>
    <w:p w:rsidR="00A144CC" w:rsidRPr="00217E34" w:rsidRDefault="00A144CC" w:rsidP="00A144CC">
      <w:pPr>
        <w:pStyle w:val="2"/>
        <w:rPr>
          <w:rFonts w:hAnsi="標楷體"/>
          <w:color w:val="000000" w:themeColor="text1"/>
        </w:rPr>
      </w:pPr>
      <w:bookmarkStart w:id="8" w:name="_Toc15286607"/>
      <w:r w:rsidRPr="00217E34">
        <w:rPr>
          <w:rFonts w:hAnsi="標楷體" w:hint="eastAsia"/>
          <w:color w:val="000000" w:themeColor="text1"/>
        </w:rPr>
        <w:t>與第三人共用個人資料</w:t>
      </w:r>
      <w:bookmarkEnd w:id="8"/>
    </w:p>
    <w:p w:rsidR="00A144CC" w:rsidRPr="00217E34" w:rsidRDefault="00A144CC" w:rsidP="00A144CC">
      <w:pPr>
        <w:pStyle w:val="1TEXT"/>
        <w:rPr>
          <w:rFonts w:ascii="Verdana" w:hAnsi="Verdana"/>
          <w:color w:val="000000" w:themeColor="text1"/>
        </w:rPr>
      </w:pPr>
      <w:r w:rsidRPr="00217E34">
        <w:rPr>
          <w:rFonts w:ascii="Verdana" w:hAnsi="Verdana" w:hint="eastAsia"/>
          <w:color w:val="000000" w:themeColor="text1"/>
        </w:rPr>
        <w:t>本</w:t>
      </w:r>
      <w:r w:rsidR="00D37AF5" w:rsidRPr="00217E34">
        <w:rPr>
          <w:rFonts w:hint="eastAsia"/>
          <w:color w:val="000000" w:themeColor="text1"/>
        </w:rPr>
        <w:t>平臺</w:t>
      </w:r>
      <w:r w:rsidRPr="00217E34">
        <w:rPr>
          <w:rFonts w:ascii="Verdana" w:hAnsi="Verdana" w:hint="eastAsia"/>
          <w:color w:val="000000" w:themeColor="text1"/>
        </w:rPr>
        <w:t>(</w:t>
      </w:r>
      <w:r w:rsidRPr="00217E34">
        <w:rPr>
          <w:rFonts w:ascii="Verdana" w:hAnsi="Verdana" w:hint="eastAsia"/>
          <w:color w:val="000000" w:themeColor="text1"/>
        </w:rPr>
        <w:t>含網站</w:t>
      </w:r>
      <w:r w:rsidRPr="00217E34">
        <w:rPr>
          <w:rFonts w:ascii="Verdana" w:hAnsi="Verdana" w:hint="eastAsia"/>
          <w:color w:val="000000" w:themeColor="text1"/>
        </w:rPr>
        <w:t>)</w:t>
      </w:r>
      <w:r w:rsidRPr="00217E34">
        <w:rPr>
          <w:rFonts w:ascii="Verdana" w:hAnsi="Verdana" w:hint="eastAsia"/>
          <w:color w:val="000000" w:themeColor="text1"/>
        </w:rPr>
        <w:t>不會提供、交換、出租或出售任何您的個人資料給其他個人、團體、私人企業，但有法律依據或合約義務者，不在此限。</w:t>
      </w:r>
    </w:p>
    <w:p w:rsidR="00A144CC" w:rsidRPr="00217E34" w:rsidRDefault="00A144CC" w:rsidP="00A144CC">
      <w:pPr>
        <w:pStyle w:val="1TEXT"/>
        <w:rPr>
          <w:color w:val="000000" w:themeColor="text1"/>
          <w:lang w:val="x-none"/>
        </w:rPr>
      </w:pPr>
      <w:r w:rsidRPr="00217E34">
        <w:rPr>
          <w:rFonts w:ascii="Verdana" w:hAnsi="Verdana" w:hint="eastAsia"/>
          <w:color w:val="000000" w:themeColor="text1"/>
        </w:rPr>
        <w:t>前項但書之情形包括但不限於：</w:t>
      </w:r>
    </w:p>
    <w:p w:rsidR="00A144CC" w:rsidRPr="00217E34" w:rsidRDefault="00A144CC" w:rsidP="00A144CC">
      <w:pPr>
        <w:numPr>
          <w:ilvl w:val="1"/>
          <w:numId w:val="2"/>
        </w:numPr>
        <w:spacing w:beforeLines="20" w:before="72" w:afterLines="20" w:after="72" w:line="480" w:lineRule="exact"/>
        <w:textAlignment w:val="top"/>
        <w:rPr>
          <w:rFonts w:ascii="標楷體" w:hAnsi="標楷體"/>
          <w:b/>
          <w:bCs/>
          <w:color w:val="000000" w:themeColor="text1"/>
          <w:spacing w:val="15"/>
          <w:sz w:val="28"/>
          <w:szCs w:val="28"/>
        </w:rPr>
      </w:pPr>
      <w:r w:rsidRPr="00217E34">
        <w:rPr>
          <w:rFonts w:ascii="Arial" w:hAnsi="標楷體" w:cs="Arial" w:hint="eastAsia"/>
          <w:color w:val="000000" w:themeColor="text1"/>
          <w:sz w:val="28"/>
          <w:szCs w:val="28"/>
        </w:rPr>
        <w:t>法律明文規定。</w:t>
      </w:r>
      <w:r w:rsidRPr="00217E34">
        <w:rPr>
          <w:rFonts w:ascii="標楷體" w:hAnsi="標楷體"/>
          <w:b/>
          <w:bCs/>
          <w:color w:val="000000" w:themeColor="text1"/>
          <w:spacing w:val="15"/>
          <w:sz w:val="28"/>
          <w:szCs w:val="28"/>
        </w:rPr>
        <w:t xml:space="preserve"> </w:t>
      </w:r>
    </w:p>
    <w:p w:rsidR="00A144CC" w:rsidRPr="00217E34" w:rsidRDefault="00A144CC" w:rsidP="00A144CC">
      <w:pPr>
        <w:numPr>
          <w:ilvl w:val="1"/>
          <w:numId w:val="2"/>
        </w:numPr>
        <w:spacing w:beforeLines="20" w:before="72" w:afterLines="20" w:after="72" w:line="480" w:lineRule="exact"/>
        <w:textAlignment w:val="top"/>
        <w:rPr>
          <w:rFonts w:ascii="標楷體" w:hAnsi="標楷體"/>
          <w:b/>
          <w:bCs/>
          <w:color w:val="000000" w:themeColor="text1"/>
          <w:spacing w:val="15"/>
          <w:sz w:val="28"/>
          <w:szCs w:val="28"/>
        </w:rPr>
      </w:pPr>
      <w:r w:rsidRPr="00217E34">
        <w:rPr>
          <w:rFonts w:ascii="Arial" w:hAnsi="標楷體" w:cs="Arial" w:hint="eastAsia"/>
          <w:color w:val="000000" w:themeColor="text1"/>
          <w:sz w:val="28"/>
          <w:szCs w:val="28"/>
        </w:rPr>
        <w:t>為維護國家安全或增進公共利益所必要。</w:t>
      </w:r>
    </w:p>
    <w:p w:rsidR="00A144CC" w:rsidRPr="00217E34" w:rsidRDefault="00A144CC" w:rsidP="00A144CC">
      <w:pPr>
        <w:numPr>
          <w:ilvl w:val="1"/>
          <w:numId w:val="2"/>
        </w:numPr>
        <w:spacing w:beforeLines="20" w:before="72" w:afterLines="20" w:after="72" w:line="480" w:lineRule="exact"/>
        <w:textAlignment w:val="top"/>
        <w:rPr>
          <w:rFonts w:ascii="標楷體" w:hAnsi="標楷體"/>
          <w:b/>
          <w:bCs/>
          <w:color w:val="000000" w:themeColor="text1"/>
          <w:spacing w:val="15"/>
          <w:sz w:val="28"/>
          <w:szCs w:val="28"/>
        </w:rPr>
      </w:pPr>
      <w:r w:rsidRPr="00217E34">
        <w:rPr>
          <w:rFonts w:ascii="Arial" w:hAnsi="標楷體" w:cs="Arial" w:hint="eastAsia"/>
          <w:color w:val="000000" w:themeColor="text1"/>
          <w:sz w:val="28"/>
          <w:szCs w:val="28"/>
        </w:rPr>
        <w:t>為免除當事人之生命、身體、自由或財產上之危險。</w:t>
      </w:r>
    </w:p>
    <w:p w:rsidR="00A144CC" w:rsidRPr="00217E34" w:rsidRDefault="00A144CC" w:rsidP="00A144CC">
      <w:pPr>
        <w:numPr>
          <w:ilvl w:val="1"/>
          <w:numId w:val="2"/>
        </w:numPr>
        <w:spacing w:beforeLines="20" w:before="72" w:afterLines="20" w:after="72" w:line="480" w:lineRule="exact"/>
        <w:textAlignment w:val="top"/>
        <w:rPr>
          <w:rFonts w:ascii="標楷體" w:hAnsi="標楷體"/>
          <w:b/>
          <w:bCs/>
          <w:color w:val="000000" w:themeColor="text1"/>
          <w:spacing w:val="15"/>
          <w:sz w:val="28"/>
          <w:szCs w:val="28"/>
        </w:rPr>
      </w:pPr>
      <w:r w:rsidRPr="00217E34">
        <w:rPr>
          <w:rFonts w:ascii="Arial" w:hAnsi="標楷體" w:cs="Arial" w:hint="eastAsia"/>
          <w:color w:val="000000" w:themeColor="text1"/>
          <w:sz w:val="28"/>
          <w:szCs w:val="28"/>
        </w:rPr>
        <w:t>為防止他人權益之重大危害。</w:t>
      </w:r>
    </w:p>
    <w:p w:rsidR="00A144CC" w:rsidRPr="00217E34" w:rsidRDefault="00A144CC" w:rsidP="00A144CC">
      <w:pPr>
        <w:numPr>
          <w:ilvl w:val="1"/>
          <w:numId w:val="2"/>
        </w:numPr>
        <w:spacing w:beforeLines="20" w:before="72" w:afterLines="20" w:after="72" w:line="480" w:lineRule="exact"/>
        <w:textAlignment w:val="top"/>
        <w:rPr>
          <w:rFonts w:ascii="標楷體" w:hAnsi="標楷體"/>
          <w:b/>
          <w:bCs/>
          <w:color w:val="000000" w:themeColor="text1"/>
          <w:spacing w:val="15"/>
          <w:sz w:val="28"/>
          <w:szCs w:val="28"/>
        </w:rPr>
      </w:pPr>
      <w:r w:rsidRPr="00217E34">
        <w:rPr>
          <w:rFonts w:ascii="Arial" w:hAnsi="標楷體" w:cs="Arial" w:hint="eastAsia"/>
          <w:color w:val="000000" w:themeColor="text1"/>
          <w:sz w:val="28"/>
          <w:szCs w:val="28"/>
        </w:rPr>
        <w:t>公務機關或學術研究機構基於公共利益為統計或學術研究而有必要，且資料經過提供者處理後或經蒐集者依其揭露方式無從識別特定之當事人。</w:t>
      </w:r>
    </w:p>
    <w:p w:rsidR="00A144CC" w:rsidRPr="00217E34" w:rsidRDefault="00A144CC" w:rsidP="00A144CC">
      <w:pPr>
        <w:numPr>
          <w:ilvl w:val="1"/>
          <w:numId w:val="2"/>
        </w:numPr>
        <w:spacing w:beforeLines="20" w:before="72" w:afterLines="20" w:after="72" w:line="480" w:lineRule="exact"/>
        <w:textAlignment w:val="top"/>
        <w:rPr>
          <w:rFonts w:ascii="標楷體" w:hAnsi="標楷體"/>
          <w:b/>
          <w:bCs/>
          <w:color w:val="000000" w:themeColor="text1"/>
          <w:spacing w:val="15"/>
          <w:sz w:val="28"/>
          <w:szCs w:val="28"/>
        </w:rPr>
      </w:pPr>
      <w:r w:rsidRPr="00217E34">
        <w:rPr>
          <w:rFonts w:ascii="Arial" w:hAnsi="標楷體" w:cs="Arial" w:hint="eastAsia"/>
          <w:color w:val="000000" w:themeColor="text1"/>
          <w:sz w:val="28"/>
          <w:szCs w:val="28"/>
        </w:rPr>
        <w:t>有利於當事人權益。</w:t>
      </w:r>
    </w:p>
    <w:p w:rsidR="00A144CC" w:rsidRPr="00217E34" w:rsidRDefault="00A144CC" w:rsidP="00A144CC">
      <w:pPr>
        <w:numPr>
          <w:ilvl w:val="1"/>
          <w:numId w:val="2"/>
        </w:numPr>
        <w:spacing w:beforeLines="20" w:before="72" w:afterLines="20" w:after="72" w:line="480" w:lineRule="exact"/>
        <w:textAlignment w:val="top"/>
        <w:rPr>
          <w:rFonts w:ascii="標楷體" w:hAnsi="標楷體"/>
          <w:bCs/>
          <w:color w:val="000000" w:themeColor="text1"/>
          <w:spacing w:val="15"/>
          <w:sz w:val="28"/>
          <w:szCs w:val="28"/>
        </w:rPr>
      </w:pPr>
      <w:r w:rsidRPr="00217E34">
        <w:rPr>
          <w:rFonts w:ascii="標楷體" w:hAnsi="標楷體" w:hint="eastAsia"/>
          <w:bCs/>
          <w:color w:val="000000" w:themeColor="text1"/>
          <w:spacing w:val="15"/>
          <w:sz w:val="28"/>
          <w:szCs w:val="28"/>
        </w:rPr>
        <w:lastRenderedPageBreak/>
        <w:t>經由</w:t>
      </w:r>
      <w:r w:rsidRPr="00217E34">
        <w:rPr>
          <w:rFonts w:ascii="Arial" w:hAnsi="標楷體" w:cs="Arial" w:hint="eastAsia"/>
          <w:color w:val="000000" w:themeColor="text1"/>
          <w:sz w:val="28"/>
          <w:szCs w:val="28"/>
        </w:rPr>
        <w:t>當事人</w:t>
      </w:r>
      <w:r w:rsidRPr="00217E34">
        <w:rPr>
          <w:rFonts w:ascii="標楷體" w:hAnsi="標楷體" w:hint="eastAsia"/>
          <w:bCs/>
          <w:color w:val="000000" w:themeColor="text1"/>
          <w:spacing w:val="15"/>
          <w:sz w:val="28"/>
          <w:szCs w:val="28"/>
        </w:rPr>
        <w:t>同意。</w:t>
      </w:r>
    </w:p>
    <w:p w:rsidR="00A144CC" w:rsidRPr="00217E34" w:rsidRDefault="00A144CC" w:rsidP="00A144CC">
      <w:pPr>
        <w:pStyle w:val="2"/>
        <w:rPr>
          <w:color w:val="000000" w:themeColor="text1"/>
          <w:lang w:val="x-none"/>
        </w:rPr>
      </w:pPr>
      <w:bookmarkStart w:id="9" w:name="_Toc15286608"/>
      <w:r w:rsidRPr="00217E34">
        <w:rPr>
          <w:rFonts w:hint="eastAsia"/>
          <w:bCs/>
          <w:color w:val="000000" w:themeColor="text1"/>
          <w:lang w:eastAsia="zh-HK"/>
        </w:rPr>
        <w:t>個人資料權利行使方式</w:t>
      </w:r>
      <w:bookmarkEnd w:id="9"/>
    </w:p>
    <w:p w:rsidR="00A144CC" w:rsidRPr="00217E34" w:rsidRDefault="00A144CC" w:rsidP="00A144CC">
      <w:pPr>
        <w:spacing w:afterLines="20" w:after="72" w:line="440" w:lineRule="exact"/>
        <w:ind w:leftChars="150" w:left="360" w:firstLine="630"/>
        <w:jc w:val="both"/>
        <w:textAlignment w:val="top"/>
        <w:outlineLvl w:val="3"/>
        <w:rPr>
          <w:rFonts w:ascii="標楷體" w:hAnsi="標楷體" w:cs="Arial"/>
          <w:color w:val="000000" w:themeColor="text1"/>
          <w:spacing w:val="15"/>
          <w:sz w:val="28"/>
          <w:szCs w:val="24"/>
        </w:rPr>
      </w:pPr>
      <w:r w:rsidRPr="00217E34">
        <w:rPr>
          <w:rFonts w:ascii="標楷體" w:hAnsi="標楷體" w:cs="Arial" w:hint="eastAsia"/>
          <w:color w:val="000000" w:themeColor="text1"/>
          <w:spacing w:val="15"/>
          <w:sz w:val="28"/>
          <w:szCs w:val="24"/>
        </w:rPr>
        <w:t>當您在本</w:t>
      </w:r>
      <w:r w:rsidR="00AE5BE0" w:rsidRPr="00217E34">
        <w:rPr>
          <w:rFonts w:hint="eastAsia"/>
          <w:color w:val="000000" w:themeColor="text1"/>
          <w:sz w:val="28"/>
          <w:szCs w:val="28"/>
        </w:rPr>
        <w:t>平臺</w:t>
      </w:r>
      <w:r w:rsidRPr="00217E34">
        <w:rPr>
          <w:rFonts w:ascii="標楷體" w:hAnsi="標楷體" w:cs="Arial" w:hint="eastAsia"/>
          <w:color w:val="000000" w:themeColor="text1"/>
          <w:spacing w:val="15"/>
          <w:sz w:val="28"/>
          <w:szCs w:val="24"/>
        </w:rPr>
        <w:t>(含網站)提供個人資料後，您可以依據個人資料保護法行使以下權利：</w:t>
      </w:r>
    </w:p>
    <w:p w:rsidR="00A144CC" w:rsidRPr="00217E34" w:rsidRDefault="00A144CC" w:rsidP="00A144CC">
      <w:pPr>
        <w:numPr>
          <w:ilvl w:val="0"/>
          <w:numId w:val="4"/>
        </w:numPr>
        <w:tabs>
          <w:tab w:val="num" w:pos="1372"/>
        </w:tabs>
        <w:spacing w:afterLines="20" w:after="72" w:line="440" w:lineRule="exact"/>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查詢或請求閱覽</w:t>
      </w:r>
    </w:p>
    <w:p w:rsidR="00A144CC" w:rsidRPr="00217E34" w:rsidRDefault="00A144CC" w:rsidP="00A144CC">
      <w:pPr>
        <w:numPr>
          <w:ilvl w:val="0"/>
          <w:numId w:val="4"/>
        </w:numPr>
        <w:tabs>
          <w:tab w:val="num" w:pos="1372"/>
        </w:tabs>
        <w:spacing w:afterLines="20" w:after="72" w:line="440" w:lineRule="exact"/>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請求製給複製本</w:t>
      </w:r>
    </w:p>
    <w:p w:rsidR="00A144CC" w:rsidRPr="00217E34" w:rsidRDefault="00A144CC" w:rsidP="00A144CC">
      <w:pPr>
        <w:numPr>
          <w:ilvl w:val="0"/>
          <w:numId w:val="4"/>
        </w:numPr>
        <w:tabs>
          <w:tab w:val="num" w:pos="1372"/>
        </w:tabs>
        <w:spacing w:afterLines="20" w:after="72" w:line="440" w:lineRule="exact"/>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請求補充或更正</w:t>
      </w:r>
    </w:p>
    <w:p w:rsidR="00A144CC" w:rsidRPr="00217E34" w:rsidRDefault="00A144CC" w:rsidP="00A144CC">
      <w:pPr>
        <w:numPr>
          <w:ilvl w:val="0"/>
          <w:numId w:val="4"/>
        </w:numPr>
        <w:tabs>
          <w:tab w:val="num" w:pos="1372"/>
        </w:tabs>
        <w:spacing w:afterLines="20" w:after="72" w:line="440" w:lineRule="exact"/>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請求停止蒐集、處理或利用</w:t>
      </w:r>
    </w:p>
    <w:p w:rsidR="00A144CC" w:rsidRPr="00217E34" w:rsidRDefault="00A144CC" w:rsidP="00A144CC">
      <w:pPr>
        <w:numPr>
          <w:ilvl w:val="0"/>
          <w:numId w:val="4"/>
        </w:numPr>
        <w:tabs>
          <w:tab w:val="num" w:pos="1372"/>
        </w:tabs>
        <w:spacing w:afterLines="20" w:after="72" w:line="440" w:lineRule="exact"/>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請求刪除</w:t>
      </w:r>
    </w:p>
    <w:p w:rsidR="00A144CC" w:rsidRPr="00217E34" w:rsidRDefault="00A144CC" w:rsidP="00A144CC">
      <w:pPr>
        <w:spacing w:afterLines="20" w:after="72" w:line="440" w:lineRule="exact"/>
        <w:ind w:leftChars="150" w:left="360" w:firstLine="630"/>
        <w:jc w:val="both"/>
        <w:textAlignment w:val="top"/>
        <w:outlineLvl w:val="3"/>
        <w:rPr>
          <w:rFonts w:ascii="標楷體" w:hAnsi="標楷體" w:cs="Arial"/>
          <w:color w:val="000000" w:themeColor="text1"/>
          <w:spacing w:val="15"/>
          <w:sz w:val="28"/>
          <w:szCs w:val="24"/>
        </w:rPr>
      </w:pPr>
      <w:r w:rsidRPr="00217E34">
        <w:rPr>
          <w:rFonts w:ascii="標楷體" w:hAnsi="標楷體" w:cs="Arial" w:hint="eastAsia"/>
          <w:color w:val="000000" w:themeColor="text1"/>
          <w:spacing w:val="15"/>
          <w:sz w:val="28"/>
          <w:szCs w:val="24"/>
        </w:rPr>
        <w:t>請注意您在向</w:t>
      </w:r>
      <w:r w:rsidRPr="00217E34">
        <w:rPr>
          <w:rFonts w:ascii="標楷體" w:hAnsi="標楷體" w:cs="Arial"/>
          <w:color w:val="000000" w:themeColor="text1"/>
          <w:spacing w:val="15"/>
          <w:sz w:val="28"/>
          <w:szCs w:val="24"/>
        </w:rPr>
        <w:t>本中心</w:t>
      </w:r>
      <w:r w:rsidRPr="00217E34">
        <w:rPr>
          <w:rFonts w:ascii="標楷體" w:hAnsi="標楷體" w:cs="Arial" w:hint="eastAsia"/>
          <w:color w:val="000000" w:themeColor="text1"/>
          <w:spacing w:val="15"/>
          <w:sz w:val="28"/>
          <w:szCs w:val="24"/>
        </w:rPr>
        <w:t>請求刪除本</w:t>
      </w:r>
      <w:r w:rsidR="00AE5BE0" w:rsidRPr="00217E34">
        <w:rPr>
          <w:rFonts w:hint="eastAsia"/>
          <w:color w:val="000000" w:themeColor="text1"/>
          <w:sz w:val="28"/>
          <w:szCs w:val="28"/>
        </w:rPr>
        <w:t>平臺</w:t>
      </w:r>
      <w:r w:rsidRPr="00217E34">
        <w:rPr>
          <w:rFonts w:ascii="標楷體" w:hAnsi="標楷體" w:cs="Arial" w:hint="eastAsia"/>
          <w:color w:val="000000" w:themeColor="text1"/>
          <w:spacing w:val="15"/>
          <w:sz w:val="28"/>
          <w:szCs w:val="24"/>
        </w:rPr>
        <w:t>(含網站)某項服務的個人資料後，</w:t>
      </w:r>
      <w:r w:rsidRPr="00217E34">
        <w:rPr>
          <w:rFonts w:ascii="標楷體" w:hAnsi="標楷體" w:cs="Arial"/>
          <w:color w:val="000000" w:themeColor="text1"/>
          <w:spacing w:val="15"/>
          <w:sz w:val="28"/>
          <w:szCs w:val="24"/>
        </w:rPr>
        <w:t>本中心</w:t>
      </w:r>
      <w:r w:rsidRPr="00217E34">
        <w:rPr>
          <w:rFonts w:ascii="標楷體" w:hAnsi="標楷體" w:cs="Arial" w:hint="eastAsia"/>
          <w:color w:val="000000" w:themeColor="text1"/>
          <w:spacing w:val="15"/>
          <w:sz w:val="28"/>
          <w:szCs w:val="24"/>
        </w:rPr>
        <w:t>如因該資料之刪除而無法繼續提供服務時，您將無法再享有該項服務之提供。</w:t>
      </w:r>
    </w:p>
    <w:p w:rsidR="00A144CC" w:rsidRPr="00217E34" w:rsidRDefault="00A144CC" w:rsidP="00A144CC">
      <w:pPr>
        <w:spacing w:afterLines="20" w:after="72" w:line="440" w:lineRule="exact"/>
        <w:ind w:leftChars="150" w:left="360" w:firstLine="630"/>
        <w:jc w:val="both"/>
        <w:textAlignment w:val="top"/>
        <w:outlineLvl w:val="3"/>
        <w:rPr>
          <w:rFonts w:ascii="標楷體" w:hAnsi="標楷體" w:cs="Arial"/>
          <w:color w:val="000000" w:themeColor="text1"/>
          <w:spacing w:val="15"/>
          <w:sz w:val="28"/>
          <w:szCs w:val="24"/>
        </w:rPr>
      </w:pPr>
      <w:r w:rsidRPr="00217E34">
        <w:rPr>
          <w:rFonts w:ascii="標楷體" w:hAnsi="標楷體" w:cs="Arial" w:hint="eastAsia"/>
          <w:color w:val="000000" w:themeColor="text1"/>
          <w:spacing w:val="15"/>
          <w:sz w:val="28"/>
          <w:szCs w:val="24"/>
        </w:rPr>
        <w:t>本</w:t>
      </w:r>
      <w:r w:rsidR="00AE5BE0" w:rsidRPr="00217E34">
        <w:rPr>
          <w:rFonts w:hint="eastAsia"/>
          <w:color w:val="000000" w:themeColor="text1"/>
          <w:sz w:val="28"/>
          <w:szCs w:val="28"/>
        </w:rPr>
        <w:t>平臺</w:t>
      </w:r>
      <w:r w:rsidRPr="00217E34">
        <w:rPr>
          <w:rFonts w:ascii="標楷體" w:hAnsi="標楷體" w:cs="Arial" w:hint="eastAsia"/>
          <w:color w:val="000000" w:themeColor="text1"/>
          <w:spacing w:val="15"/>
          <w:sz w:val="28"/>
          <w:szCs w:val="24"/>
        </w:rPr>
        <w:t>(含網站)之個人資料如有以下情形之一者，</w:t>
      </w:r>
      <w:r w:rsidRPr="00217E34">
        <w:rPr>
          <w:rFonts w:ascii="標楷體" w:hAnsi="標楷體" w:cs="Arial"/>
          <w:color w:val="000000" w:themeColor="text1"/>
          <w:spacing w:val="15"/>
          <w:sz w:val="28"/>
          <w:szCs w:val="24"/>
        </w:rPr>
        <w:t>本中心</w:t>
      </w:r>
      <w:r w:rsidRPr="00217E34">
        <w:rPr>
          <w:rFonts w:ascii="標楷體" w:hAnsi="標楷體" w:cs="Arial" w:hint="eastAsia"/>
          <w:color w:val="000000" w:themeColor="text1"/>
          <w:spacing w:val="15"/>
          <w:sz w:val="28"/>
          <w:szCs w:val="24"/>
        </w:rPr>
        <w:t>將以停止蒐集、處理或利用個人資料之方式代替刪除個人資料：</w:t>
      </w:r>
    </w:p>
    <w:p w:rsidR="00A144CC" w:rsidRPr="00217E34" w:rsidRDefault="00A144CC" w:rsidP="00A144CC">
      <w:pPr>
        <w:numPr>
          <w:ilvl w:val="0"/>
          <w:numId w:val="3"/>
        </w:numPr>
        <w:spacing w:afterLines="20" w:after="72" w:line="440" w:lineRule="exact"/>
        <w:ind w:left="1358" w:hanging="728"/>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有法令規定或契約約定之保存期限。</w:t>
      </w:r>
    </w:p>
    <w:p w:rsidR="00A144CC" w:rsidRPr="00217E34" w:rsidRDefault="00A144CC" w:rsidP="00A144CC">
      <w:pPr>
        <w:numPr>
          <w:ilvl w:val="0"/>
          <w:numId w:val="3"/>
        </w:numPr>
        <w:spacing w:afterLines="20" w:after="72" w:line="440" w:lineRule="exact"/>
        <w:ind w:left="1358" w:hanging="728"/>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有理由足認刪除將侵害當事人值得保護之利益。</w:t>
      </w:r>
    </w:p>
    <w:p w:rsidR="00A144CC" w:rsidRPr="00217E34" w:rsidRDefault="00A144CC" w:rsidP="00A144CC">
      <w:pPr>
        <w:numPr>
          <w:ilvl w:val="0"/>
          <w:numId w:val="3"/>
        </w:numPr>
        <w:spacing w:afterLines="20" w:after="72" w:line="440" w:lineRule="exact"/>
        <w:ind w:left="1358" w:hanging="728"/>
        <w:jc w:val="both"/>
        <w:textAlignment w:val="top"/>
        <w:outlineLvl w:val="3"/>
        <w:rPr>
          <w:rFonts w:ascii="標楷體" w:hAnsi="標楷體"/>
          <w:color w:val="000000" w:themeColor="text1"/>
          <w:spacing w:val="15"/>
          <w:sz w:val="28"/>
          <w:szCs w:val="24"/>
        </w:rPr>
      </w:pPr>
      <w:r w:rsidRPr="00217E34">
        <w:rPr>
          <w:rFonts w:ascii="標楷體" w:hAnsi="標楷體" w:hint="eastAsia"/>
          <w:color w:val="000000" w:themeColor="text1"/>
          <w:spacing w:val="15"/>
          <w:sz w:val="28"/>
          <w:szCs w:val="24"/>
        </w:rPr>
        <w:t>其他不能刪除之正當事由。</w:t>
      </w:r>
    </w:p>
    <w:p w:rsidR="00A144CC" w:rsidRPr="00217E34" w:rsidRDefault="00A144CC" w:rsidP="00A144CC">
      <w:pPr>
        <w:spacing w:afterLines="20" w:after="72" w:line="440" w:lineRule="exact"/>
        <w:ind w:leftChars="150" w:left="360" w:firstLine="630"/>
        <w:jc w:val="both"/>
        <w:textAlignment w:val="top"/>
        <w:outlineLvl w:val="3"/>
        <w:rPr>
          <w:rFonts w:ascii="標楷體" w:hAnsi="標楷體" w:cs="Arial"/>
          <w:color w:val="000000" w:themeColor="text1"/>
          <w:spacing w:val="15"/>
          <w:sz w:val="28"/>
          <w:szCs w:val="24"/>
        </w:rPr>
      </w:pPr>
      <w:r w:rsidRPr="00217E34">
        <w:rPr>
          <w:rFonts w:ascii="標楷體" w:hAnsi="標楷體" w:cs="Arial" w:hint="eastAsia"/>
          <w:color w:val="000000" w:themeColor="text1"/>
          <w:spacing w:val="15"/>
          <w:sz w:val="28"/>
          <w:szCs w:val="24"/>
        </w:rPr>
        <w:t>若您要行使相關之權利請於上班時間聯絡</w:t>
      </w:r>
      <w:r w:rsidRPr="00217E34">
        <w:rPr>
          <w:rFonts w:ascii="標楷體" w:hAnsi="標楷體" w:cs="Arial"/>
          <w:color w:val="000000" w:themeColor="text1"/>
          <w:spacing w:val="15"/>
          <w:sz w:val="28"/>
          <w:szCs w:val="24"/>
          <w:u w:val="single"/>
        </w:rPr>
        <w:t>臺中市政府</w:t>
      </w:r>
      <w:r w:rsidRPr="00217E34">
        <w:rPr>
          <w:rFonts w:ascii="標楷體" w:hAnsi="標楷體" w:cs="Arial" w:hint="eastAsia"/>
          <w:color w:val="000000" w:themeColor="text1"/>
          <w:spacing w:val="15"/>
          <w:sz w:val="28"/>
          <w:szCs w:val="24"/>
          <w:u w:val="single"/>
        </w:rPr>
        <w:t>資訊中心</w:t>
      </w:r>
      <w:r w:rsidRPr="00217E34">
        <w:rPr>
          <w:rFonts w:ascii="標楷體" w:hAnsi="標楷體" w:cs="Arial" w:hint="eastAsia"/>
          <w:color w:val="000000" w:themeColor="text1"/>
          <w:spacing w:val="15"/>
          <w:sz w:val="28"/>
          <w:szCs w:val="24"/>
        </w:rPr>
        <w:t>：</w:t>
      </w:r>
    </w:p>
    <w:p w:rsidR="00A144CC" w:rsidRPr="00217E34" w:rsidRDefault="00A144CC" w:rsidP="00A144CC">
      <w:pPr>
        <w:spacing w:afterLines="20" w:after="72" w:line="440" w:lineRule="exact"/>
        <w:ind w:leftChars="150" w:left="360" w:firstLine="630"/>
        <w:jc w:val="both"/>
        <w:textAlignment w:val="top"/>
        <w:outlineLvl w:val="3"/>
        <w:rPr>
          <w:rFonts w:ascii="標楷體" w:hAnsi="標楷體" w:cs="Arial"/>
          <w:color w:val="000000" w:themeColor="text1"/>
          <w:spacing w:val="15"/>
          <w:sz w:val="28"/>
          <w:szCs w:val="24"/>
        </w:rPr>
      </w:pPr>
      <w:r w:rsidRPr="00217E34">
        <w:rPr>
          <w:rFonts w:ascii="標楷體" w:hAnsi="標楷體" w:cs="Arial" w:hint="eastAsia"/>
          <w:color w:val="000000" w:themeColor="text1"/>
          <w:spacing w:val="15"/>
          <w:sz w:val="28"/>
          <w:szCs w:val="24"/>
        </w:rPr>
        <w:t>電</w:t>
      </w:r>
      <w:r w:rsidRPr="00217E34">
        <w:rPr>
          <w:rFonts w:ascii="標楷體" w:hAnsi="標楷體" w:cs="Arial" w:hint="eastAsia"/>
          <w:color w:val="000000" w:themeColor="text1"/>
          <w:spacing w:val="15"/>
          <w:sz w:val="28"/>
          <w:szCs w:val="28"/>
        </w:rPr>
        <w:t>話：</w:t>
      </w:r>
      <w:r w:rsidRPr="00217E34">
        <w:rPr>
          <w:rFonts w:ascii="標楷體" w:hAnsi="標楷體" w:cs="Arial"/>
          <w:color w:val="000000" w:themeColor="text1"/>
          <w:spacing w:val="15"/>
          <w:sz w:val="28"/>
          <w:szCs w:val="24"/>
        </w:rPr>
        <w:t>(04)</w:t>
      </w:r>
      <w:r w:rsidRPr="00217E34">
        <w:rPr>
          <w:rFonts w:ascii="標楷體" w:hAnsi="標楷體" w:cs="Arial" w:hint="eastAsia"/>
          <w:color w:val="000000" w:themeColor="text1"/>
          <w:spacing w:val="15"/>
          <w:sz w:val="28"/>
          <w:szCs w:val="24"/>
        </w:rPr>
        <w:t>22289111</w:t>
      </w:r>
      <w:r w:rsidRPr="00217E34">
        <w:rPr>
          <w:rFonts w:ascii="標楷體" w:hAnsi="標楷體" w:cs="Arial"/>
          <w:color w:val="000000" w:themeColor="text1"/>
          <w:spacing w:val="15"/>
          <w:sz w:val="28"/>
          <w:szCs w:val="24"/>
        </w:rPr>
        <w:t xml:space="preserve"> </w:t>
      </w:r>
      <w:r w:rsidRPr="00217E34">
        <w:rPr>
          <w:rFonts w:ascii="標楷體" w:hAnsi="標楷體" w:cs="Arial" w:hint="eastAsia"/>
          <w:color w:val="000000" w:themeColor="text1"/>
          <w:spacing w:val="15"/>
          <w:sz w:val="28"/>
          <w:szCs w:val="24"/>
        </w:rPr>
        <w:t>分機 2</w:t>
      </w:r>
      <w:r w:rsidR="00BF1D83" w:rsidRPr="00217E34">
        <w:rPr>
          <w:rFonts w:ascii="標楷體" w:hAnsi="標楷體" w:cs="Arial"/>
          <w:color w:val="000000" w:themeColor="text1"/>
          <w:spacing w:val="15"/>
          <w:sz w:val="28"/>
          <w:szCs w:val="24"/>
        </w:rPr>
        <w:t>21</w:t>
      </w:r>
      <w:r w:rsidR="00AE5BE0" w:rsidRPr="00217E34">
        <w:rPr>
          <w:rFonts w:ascii="標楷體" w:hAnsi="標楷體" w:cs="Arial"/>
          <w:color w:val="000000" w:themeColor="text1"/>
          <w:spacing w:val="15"/>
          <w:sz w:val="28"/>
          <w:szCs w:val="24"/>
        </w:rPr>
        <w:t>13</w:t>
      </w:r>
    </w:p>
    <w:p w:rsidR="00A144CC" w:rsidRPr="00217E34" w:rsidRDefault="00A144CC" w:rsidP="00A144CC">
      <w:pPr>
        <w:spacing w:afterLines="20" w:after="72" w:line="440" w:lineRule="exact"/>
        <w:ind w:leftChars="150" w:left="360" w:firstLine="630"/>
        <w:jc w:val="both"/>
        <w:textAlignment w:val="top"/>
        <w:outlineLvl w:val="3"/>
        <w:rPr>
          <w:rFonts w:ascii="標楷體" w:hAnsi="標楷體" w:cs="Arial"/>
          <w:color w:val="000000" w:themeColor="text1"/>
          <w:spacing w:val="15"/>
          <w:sz w:val="28"/>
          <w:szCs w:val="24"/>
        </w:rPr>
      </w:pPr>
      <w:r w:rsidRPr="00217E34">
        <w:rPr>
          <w:rFonts w:ascii="標楷體" w:hAnsi="標楷體" w:cs="Arial" w:hint="eastAsia"/>
          <w:color w:val="000000" w:themeColor="text1"/>
          <w:spacing w:val="15"/>
          <w:sz w:val="28"/>
          <w:szCs w:val="24"/>
        </w:rPr>
        <w:t>地址：臺中市西屯區臺灣大道三段99號文心樓6樓</w:t>
      </w:r>
    </w:p>
    <w:p w:rsidR="00A144CC" w:rsidRPr="00217E34" w:rsidRDefault="00A144CC" w:rsidP="00A144CC">
      <w:pPr>
        <w:spacing w:afterLines="20" w:after="72" w:line="440" w:lineRule="exact"/>
        <w:ind w:leftChars="150" w:left="360" w:firstLine="630"/>
        <w:jc w:val="both"/>
        <w:textAlignment w:val="top"/>
        <w:outlineLvl w:val="3"/>
        <w:rPr>
          <w:rFonts w:ascii="標楷體" w:hAnsi="標楷體" w:cs="Arial"/>
          <w:color w:val="000000" w:themeColor="text1"/>
          <w:spacing w:val="15"/>
          <w:sz w:val="28"/>
          <w:szCs w:val="24"/>
        </w:rPr>
      </w:pPr>
      <w:r w:rsidRPr="00217E34">
        <w:rPr>
          <w:rFonts w:ascii="標楷體" w:hAnsi="標楷體" w:cs="Arial" w:hint="eastAsia"/>
          <w:color w:val="000000" w:themeColor="text1"/>
          <w:spacing w:val="15"/>
          <w:sz w:val="28"/>
          <w:szCs w:val="24"/>
        </w:rPr>
        <w:t>傳真：</w:t>
      </w:r>
      <w:r w:rsidRPr="00217E34">
        <w:rPr>
          <w:rFonts w:ascii="標楷體" w:hAnsi="標楷體" w:cs="Arial"/>
          <w:color w:val="000000" w:themeColor="text1"/>
          <w:spacing w:val="15"/>
          <w:sz w:val="28"/>
          <w:szCs w:val="24"/>
        </w:rPr>
        <w:t>04-22598658</w:t>
      </w:r>
    </w:p>
    <w:p w:rsidR="00A144CC" w:rsidRPr="00217E34" w:rsidRDefault="00A144CC" w:rsidP="00A144CC">
      <w:pPr>
        <w:pStyle w:val="1"/>
        <w:spacing w:before="180"/>
        <w:rPr>
          <w:color w:val="000000" w:themeColor="text1"/>
        </w:rPr>
      </w:pPr>
      <w:bookmarkStart w:id="10" w:name="_Toc338079808"/>
      <w:bookmarkStart w:id="11" w:name="_Toc390867677"/>
      <w:bookmarkStart w:id="12" w:name="_Toc15286609"/>
      <w:r w:rsidRPr="00217E34">
        <w:rPr>
          <w:rFonts w:hint="eastAsia"/>
          <w:color w:val="000000" w:themeColor="text1"/>
        </w:rPr>
        <w:t>關於個人應盡之義務</w:t>
      </w:r>
      <w:bookmarkEnd w:id="10"/>
      <w:r w:rsidRPr="00217E34">
        <w:rPr>
          <w:rFonts w:hint="eastAsia"/>
          <w:color w:val="000000" w:themeColor="text1"/>
        </w:rPr>
        <w:t>與權利行使</w:t>
      </w:r>
      <w:bookmarkEnd w:id="11"/>
      <w:bookmarkEnd w:id="12"/>
    </w:p>
    <w:p w:rsidR="00A144CC" w:rsidRPr="00217E34" w:rsidRDefault="00A144CC" w:rsidP="00A144CC">
      <w:pPr>
        <w:numPr>
          <w:ilvl w:val="0"/>
          <w:numId w:val="5"/>
        </w:numPr>
        <w:spacing w:afterLines="20" w:after="72" w:line="440" w:lineRule="exact"/>
        <w:jc w:val="both"/>
        <w:textAlignment w:val="top"/>
        <w:outlineLvl w:val="3"/>
        <w:rPr>
          <w:rFonts w:ascii="Verdana" w:hAnsi="Verdana"/>
          <w:color w:val="000000" w:themeColor="text1"/>
          <w:sz w:val="28"/>
          <w:szCs w:val="28"/>
        </w:rPr>
      </w:pPr>
      <w:r w:rsidRPr="00217E34">
        <w:rPr>
          <w:rFonts w:ascii="Verdana" w:hAnsi="Verdana" w:hint="eastAsia"/>
          <w:color w:val="000000" w:themeColor="text1"/>
          <w:sz w:val="28"/>
          <w:szCs w:val="28"/>
        </w:rPr>
        <w:t>維持密碼及帳號的機密安全，是本</w:t>
      </w:r>
      <w:r w:rsidR="00BF1D83" w:rsidRPr="00217E34">
        <w:rPr>
          <w:rFonts w:ascii="Verdana" w:hAnsi="Verdana" w:hint="eastAsia"/>
          <w:color w:val="000000" w:themeColor="text1"/>
          <w:sz w:val="28"/>
          <w:szCs w:val="28"/>
        </w:rPr>
        <w:t>平臺</w:t>
      </w:r>
      <w:r w:rsidRPr="00217E34">
        <w:rPr>
          <w:rFonts w:ascii="Verdana" w:hAnsi="Verdana" w:hint="eastAsia"/>
          <w:color w:val="000000" w:themeColor="text1"/>
          <w:sz w:val="28"/>
          <w:szCs w:val="28"/>
        </w:rPr>
        <w:t>(</w:t>
      </w:r>
      <w:r w:rsidRPr="00217E34">
        <w:rPr>
          <w:rFonts w:ascii="Verdana" w:hAnsi="Verdana" w:hint="eastAsia"/>
          <w:color w:val="000000" w:themeColor="text1"/>
          <w:sz w:val="28"/>
          <w:szCs w:val="28"/>
        </w:rPr>
        <w:t>含網站</w:t>
      </w:r>
      <w:r w:rsidRPr="00217E34">
        <w:rPr>
          <w:rFonts w:ascii="Verdana" w:hAnsi="Verdana" w:hint="eastAsia"/>
          <w:color w:val="000000" w:themeColor="text1"/>
          <w:sz w:val="28"/>
          <w:szCs w:val="28"/>
        </w:rPr>
        <w:t>)</w:t>
      </w:r>
      <w:r w:rsidRPr="00217E34">
        <w:rPr>
          <w:rFonts w:ascii="Verdana" w:hAnsi="Verdana" w:hint="eastAsia"/>
          <w:color w:val="000000" w:themeColor="text1"/>
          <w:sz w:val="28"/>
          <w:szCs w:val="28"/>
        </w:rPr>
        <w:t>與您共同的責任。</w:t>
      </w:r>
    </w:p>
    <w:p w:rsidR="00A144CC" w:rsidRPr="00217E34" w:rsidRDefault="00A144CC" w:rsidP="00A144CC">
      <w:pPr>
        <w:numPr>
          <w:ilvl w:val="0"/>
          <w:numId w:val="5"/>
        </w:numPr>
        <w:spacing w:afterLines="20" w:after="72" w:line="440" w:lineRule="exact"/>
        <w:textAlignment w:val="top"/>
        <w:outlineLvl w:val="3"/>
        <w:rPr>
          <w:rFonts w:ascii="Verdana" w:hAnsi="Verdana"/>
          <w:color w:val="000000" w:themeColor="text1"/>
          <w:sz w:val="28"/>
          <w:szCs w:val="28"/>
        </w:rPr>
      </w:pPr>
      <w:r w:rsidRPr="00217E34">
        <w:rPr>
          <w:rFonts w:ascii="Verdana" w:hAnsi="Verdana" w:hint="eastAsia"/>
          <w:color w:val="000000" w:themeColor="text1"/>
          <w:sz w:val="28"/>
          <w:szCs w:val="28"/>
        </w:rPr>
        <w:t>您的密碼或帳號遭到盜用或有其他任何安全問題發生時，請</w:t>
      </w:r>
      <w:r w:rsidRPr="00217E34">
        <w:rPr>
          <w:rFonts w:ascii="Verdana" w:hAnsi="Verdana" w:hint="eastAsia"/>
          <w:color w:val="000000" w:themeColor="text1"/>
          <w:sz w:val="28"/>
          <w:szCs w:val="28"/>
        </w:rPr>
        <w:lastRenderedPageBreak/>
        <w:t>您立即透過</w:t>
      </w:r>
      <w:hyperlink r:id="rId8" w:history="1">
        <w:r w:rsidR="00217E34" w:rsidRPr="00217E34">
          <w:rPr>
            <w:rStyle w:val="a4"/>
            <w:color w:val="000000" w:themeColor="text1"/>
            <w:sz w:val="28"/>
            <w:szCs w:val="28"/>
          </w:rPr>
          <w:t>cliff10933@taichung.gov.tw</w:t>
        </w:r>
      </w:hyperlink>
      <w:r w:rsidRPr="00217E34">
        <w:rPr>
          <w:rFonts w:ascii="Verdana" w:hAnsi="Verdana" w:hint="eastAsia"/>
          <w:color w:val="000000" w:themeColor="text1"/>
          <w:sz w:val="28"/>
          <w:szCs w:val="28"/>
        </w:rPr>
        <w:t>信</w:t>
      </w:r>
      <w:r w:rsidRPr="00217E34">
        <w:rPr>
          <w:rFonts w:ascii="Verdana" w:hAnsi="Verdana"/>
          <w:color w:val="000000" w:themeColor="text1"/>
          <w:sz w:val="28"/>
          <w:szCs w:val="28"/>
        </w:rPr>
        <w:t>箱</w:t>
      </w:r>
      <w:r w:rsidRPr="00217E34">
        <w:rPr>
          <w:rFonts w:ascii="Verdana" w:hAnsi="Verdana" w:hint="eastAsia"/>
          <w:color w:val="000000" w:themeColor="text1"/>
          <w:sz w:val="28"/>
          <w:szCs w:val="28"/>
        </w:rPr>
        <w:t>告知，以便盡速協助處理。</w:t>
      </w:r>
    </w:p>
    <w:p w:rsidR="00A144CC" w:rsidRPr="00217E34" w:rsidRDefault="00A144CC" w:rsidP="00A144CC">
      <w:pPr>
        <w:numPr>
          <w:ilvl w:val="0"/>
          <w:numId w:val="5"/>
        </w:numPr>
        <w:spacing w:afterLines="20" w:after="72" w:line="440" w:lineRule="exact"/>
        <w:jc w:val="both"/>
        <w:textAlignment w:val="top"/>
        <w:outlineLvl w:val="3"/>
        <w:rPr>
          <w:rFonts w:ascii="Verdana" w:hAnsi="Verdana"/>
          <w:color w:val="000000" w:themeColor="text1"/>
          <w:sz w:val="28"/>
          <w:szCs w:val="28"/>
        </w:rPr>
      </w:pPr>
      <w:r w:rsidRPr="00217E34">
        <w:rPr>
          <w:rFonts w:ascii="Verdana" w:hAnsi="Verdana" w:hint="eastAsia"/>
          <w:color w:val="000000" w:themeColor="text1"/>
          <w:sz w:val="28"/>
          <w:szCs w:val="28"/>
        </w:rPr>
        <w:t>確保每次連線完畢，均會登出帳號使用以保護個人帳號不會遭到其他人濫用。若您是與他人共享電腦或使用公共電腦，切記要關閉瀏覽器視窗，以防止他人讀取您的個人資料或信件。</w:t>
      </w:r>
    </w:p>
    <w:p w:rsidR="00A144CC" w:rsidRPr="00217E34" w:rsidRDefault="00A144CC" w:rsidP="00362C64">
      <w:pPr>
        <w:numPr>
          <w:ilvl w:val="0"/>
          <w:numId w:val="5"/>
        </w:numPr>
        <w:spacing w:afterLines="20" w:after="72" w:line="440" w:lineRule="exact"/>
        <w:jc w:val="both"/>
        <w:textAlignment w:val="top"/>
        <w:outlineLvl w:val="3"/>
        <w:rPr>
          <w:rFonts w:ascii="Verdana" w:hAnsi="Verdana"/>
          <w:color w:val="000000" w:themeColor="text1"/>
          <w:sz w:val="28"/>
          <w:szCs w:val="28"/>
        </w:rPr>
      </w:pPr>
      <w:r w:rsidRPr="00217E34">
        <w:rPr>
          <w:rFonts w:ascii="Verdana" w:hAnsi="Verdana" w:hint="eastAsia"/>
          <w:color w:val="000000" w:themeColor="text1"/>
          <w:sz w:val="28"/>
          <w:szCs w:val="28"/>
        </w:rPr>
        <w:t>當您使用本</w:t>
      </w:r>
      <w:r w:rsidR="00362C64" w:rsidRPr="00217E34">
        <w:rPr>
          <w:rFonts w:ascii="Verdana" w:hAnsi="Verdana" w:hint="eastAsia"/>
          <w:color w:val="000000" w:themeColor="text1"/>
          <w:sz w:val="28"/>
          <w:szCs w:val="28"/>
        </w:rPr>
        <w:t>平臺</w:t>
      </w:r>
      <w:r w:rsidRPr="00217E34">
        <w:rPr>
          <w:rFonts w:ascii="Verdana" w:hAnsi="Verdana" w:hint="eastAsia"/>
          <w:color w:val="000000" w:themeColor="text1"/>
          <w:sz w:val="28"/>
          <w:szCs w:val="28"/>
        </w:rPr>
        <w:t>(</w:t>
      </w:r>
      <w:r w:rsidRPr="00217E34">
        <w:rPr>
          <w:rFonts w:ascii="Verdana" w:hAnsi="Verdana" w:hint="eastAsia"/>
          <w:color w:val="000000" w:themeColor="text1"/>
          <w:sz w:val="28"/>
          <w:szCs w:val="28"/>
        </w:rPr>
        <w:t>含網站</w:t>
      </w:r>
      <w:r w:rsidRPr="00217E34">
        <w:rPr>
          <w:rFonts w:ascii="Verdana" w:hAnsi="Verdana" w:hint="eastAsia"/>
          <w:color w:val="000000" w:themeColor="text1"/>
          <w:sz w:val="28"/>
          <w:szCs w:val="28"/>
        </w:rPr>
        <w:t>)</w:t>
      </w:r>
      <w:r w:rsidRPr="00217E34">
        <w:rPr>
          <w:rFonts w:ascii="Verdana" w:hAnsi="Verdana" w:hint="eastAsia"/>
          <w:color w:val="000000" w:themeColor="text1"/>
          <w:sz w:val="28"/>
          <w:szCs w:val="28"/>
        </w:rPr>
        <w:t>之服務時，您有權查閱自己的個人資料，修正錯誤的個人資料，或請求將法律未規定保留的個人資料刪除。</w:t>
      </w:r>
    </w:p>
    <w:p w:rsidR="00A144CC" w:rsidRPr="00217E34" w:rsidRDefault="00A144CC" w:rsidP="00A144CC">
      <w:pPr>
        <w:pStyle w:val="1"/>
        <w:spacing w:before="180"/>
        <w:rPr>
          <w:color w:val="000000" w:themeColor="text1"/>
        </w:rPr>
      </w:pPr>
      <w:bookmarkStart w:id="13" w:name="_Toc390867678"/>
      <w:bookmarkStart w:id="14" w:name="_Toc369089660"/>
      <w:bookmarkStart w:id="15" w:name="_Toc369089597"/>
      <w:bookmarkStart w:id="16" w:name="_Toc338079809"/>
      <w:bookmarkStart w:id="17" w:name="_Toc15286610"/>
      <w:r w:rsidRPr="00217E34">
        <w:rPr>
          <w:color w:val="000000" w:themeColor="text1"/>
        </w:rPr>
        <w:t>Cookie</w:t>
      </w:r>
      <w:r w:rsidRPr="00217E34">
        <w:rPr>
          <w:rFonts w:hint="eastAsia"/>
          <w:color w:val="000000" w:themeColor="text1"/>
        </w:rPr>
        <w:t>運用政策</w:t>
      </w:r>
      <w:bookmarkEnd w:id="13"/>
      <w:bookmarkEnd w:id="14"/>
      <w:bookmarkEnd w:id="15"/>
      <w:bookmarkEnd w:id="16"/>
      <w:bookmarkEnd w:id="17"/>
    </w:p>
    <w:p w:rsidR="00A144CC" w:rsidRPr="00217E34" w:rsidRDefault="00A144CC" w:rsidP="00A144CC">
      <w:pPr>
        <w:pStyle w:val="1TEXT"/>
        <w:suppressAutoHyphens/>
        <w:rPr>
          <w:rFonts w:ascii="Verdana" w:hAnsi="Verdana"/>
          <w:color w:val="000000" w:themeColor="text1"/>
        </w:rPr>
      </w:pPr>
      <w:bookmarkStart w:id="18" w:name="_Toc369089661"/>
      <w:bookmarkStart w:id="19" w:name="_Toc369089598"/>
      <w:bookmarkStart w:id="20" w:name="_Toc369089526"/>
      <w:bookmarkStart w:id="21" w:name="_Toc369089056"/>
      <w:r w:rsidRPr="00217E34">
        <w:rPr>
          <w:rFonts w:ascii="Verdana" w:hAnsi="Verdana"/>
          <w:color w:val="000000" w:themeColor="text1"/>
        </w:rPr>
        <w:t>Cookie</w:t>
      </w:r>
      <w:r w:rsidRPr="00217E34">
        <w:rPr>
          <w:rFonts w:ascii="Verdana" w:hAnsi="Verdana" w:hint="eastAsia"/>
          <w:color w:val="000000" w:themeColor="text1"/>
        </w:rPr>
        <w:t>是伺服端為了區別使用者的不同喜好，由瀏覽器寫入使用者硬碟的一些簡短資訊。</w:t>
      </w:r>
      <w:bookmarkEnd w:id="18"/>
      <w:bookmarkEnd w:id="19"/>
      <w:bookmarkEnd w:id="20"/>
      <w:bookmarkEnd w:id="21"/>
      <w:r w:rsidRPr="00217E34">
        <w:rPr>
          <w:rFonts w:ascii="Verdana" w:hAnsi="Verdana" w:hint="eastAsia"/>
          <w:color w:val="000000" w:themeColor="text1"/>
        </w:rPr>
        <w:t>雖然</w:t>
      </w:r>
      <w:r w:rsidRPr="00217E34">
        <w:rPr>
          <w:rFonts w:ascii="Verdana" w:hAnsi="Verdana" w:hint="eastAsia"/>
          <w:color w:val="000000" w:themeColor="text1"/>
        </w:rPr>
        <w:t>Cookie</w:t>
      </w:r>
      <w:r w:rsidRPr="00217E34">
        <w:rPr>
          <w:rFonts w:ascii="Verdana" w:hAnsi="Verdana" w:hint="eastAsia"/>
          <w:color w:val="000000" w:themeColor="text1"/>
        </w:rPr>
        <w:t>會識別使用者的電腦，但是無法識別使用者的身分。您也可以透過在您的瀏覽器中選擇修改您對於</w:t>
      </w:r>
      <w:r w:rsidRPr="00217E34">
        <w:rPr>
          <w:rFonts w:ascii="Verdana" w:hAnsi="Verdana" w:hint="eastAsia"/>
          <w:color w:val="000000" w:themeColor="text1"/>
        </w:rPr>
        <w:t>Cookie</w:t>
      </w:r>
      <w:r w:rsidRPr="00217E34">
        <w:rPr>
          <w:rFonts w:ascii="Verdana" w:hAnsi="Verdana" w:hint="eastAsia"/>
          <w:color w:val="000000" w:themeColor="text1"/>
        </w:rPr>
        <w:t>的接受程度，如果您選擇拒絕所有的</w:t>
      </w:r>
      <w:r w:rsidRPr="00217E34">
        <w:rPr>
          <w:rFonts w:ascii="Verdana" w:hAnsi="Verdana" w:hint="eastAsia"/>
          <w:color w:val="000000" w:themeColor="text1"/>
        </w:rPr>
        <w:t>Cookie</w:t>
      </w:r>
      <w:r w:rsidRPr="00217E34">
        <w:rPr>
          <w:rFonts w:ascii="Verdana" w:hAnsi="Verdana" w:hint="eastAsia"/>
          <w:color w:val="000000" w:themeColor="text1"/>
        </w:rPr>
        <w:t>，您可能無法正常使用本系統</w:t>
      </w:r>
      <w:r w:rsidRPr="00217E34">
        <w:rPr>
          <w:rFonts w:ascii="Verdana" w:hAnsi="Verdana" w:hint="eastAsia"/>
          <w:color w:val="000000" w:themeColor="text1"/>
        </w:rPr>
        <w:t>(</w:t>
      </w:r>
      <w:r w:rsidRPr="00217E34">
        <w:rPr>
          <w:rFonts w:ascii="Verdana" w:hAnsi="Verdana" w:hint="eastAsia"/>
          <w:color w:val="000000" w:themeColor="text1"/>
        </w:rPr>
        <w:t>含網站</w:t>
      </w:r>
      <w:r w:rsidRPr="00217E34">
        <w:rPr>
          <w:rFonts w:ascii="Verdana" w:hAnsi="Verdana" w:hint="eastAsia"/>
          <w:color w:val="000000" w:themeColor="text1"/>
        </w:rPr>
        <w:t>)</w:t>
      </w:r>
      <w:r w:rsidRPr="00217E34">
        <w:rPr>
          <w:rFonts w:ascii="Verdana" w:hAnsi="Verdana" w:hint="eastAsia"/>
          <w:color w:val="000000" w:themeColor="text1"/>
        </w:rPr>
        <w:t>。</w:t>
      </w:r>
    </w:p>
    <w:p w:rsidR="00A144CC" w:rsidRPr="00217E34" w:rsidRDefault="00A144CC" w:rsidP="00A144CC">
      <w:pPr>
        <w:pStyle w:val="1"/>
        <w:spacing w:before="180"/>
        <w:rPr>
          <w:color w:val="000000" w:themeColor="text1"/>
        </w:rPr>
      </w:pPr>
      <w:bookmarkStart w:id="22" w:name="_Toc15286611"/>
      <w:r w:rsidRPr="00217E34">
        <w:rPr>
          <w:rFonts w:hint="eastAsia"/>
          <w:bCs/>
          <w:color w:val="000000" w:themeColor="text1"/>
        </w:rPr>
        <w:t>隱私權宣告修改</w:t>
      </w:r>
      <w:bookmarkEnd w:id="22"/>
    </w:p>
    <w:p w:rsidR="00A144CC" w:rsidRPr="00217E34" w:rsidRDefault="00A144CC" w:rsidP="00A144CC">
      <w:pPr>
        <w:pStyle w:val="1TEXT"/>
        <w:rPr>
          <w:rFonts w:ascii="Verdana" w:hAnsi="Verdana"/>
          <w:color w:val="000000" w:themeColor="text1"/>
        </w:rPr>
      </w:pPr>
      <w:r w:rsidRPr="00217E34">
        <w:rPr>
          <w:rFonts w:ascii="標楷體" w:hAnsi="標楷體" w:hint="eastAsia"/>
          <w:color w:val="000000" w:themeColor="text1"/>
          <w:spacing w:val="15"/>
        </w:rPr>
        <w:t>本系統(含網站)隱私權宣告將因應需求隨時修正，修正後條款將刊登於網站上。</w:t>
      </w:r>
    </w:p>
    <w:p w:rsidR="007A14BB" w:rsidRPr="00217E34" w:rsidRDefault="007A14BB">
      <w:pPr>
        <w:rPr>
          <w:color w:val="000000" w:themeColor="text1"/>
        </w:rPr>
      </w:pPr>
    </w:p>
    <w:sectPr w:rsidR="007A14BB" w:rsidRPr="00217E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CE" w:rsidRDefault="001143CE" w:rsidP="006C160C">
      <w:r>
        <w:separator/>
      </w:r>
    </w:p>
  </w:endnote>
  <w:endnote w:type="continuationSeparator" w:id="0">
    <w:p w:rsidR="001143CE" w:rsidRDefault="001143CE" w:rsidP="006C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1">
    <w:altName w:val="微軟正黑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CE" w:rsidRDefault="001143CE" w:rsidP="006C160C">
      <w:r>
        <w:separator/>
      </w:r>
    </w:p>
  </w:footnote>
  <w:footnote w:type="continuationSeparator" w:id="0">
    <w:p w:rsidR="001143CE" w:rsidRDefault="001143CE" w:rsidP="006C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959"/>
    <w:multiLevelType w:val="hybridMultilevel"/>
    <w:tmpl w:val="9A3EA1D2"/>
    <w:lvl w:ilvl="0" w:tplc="2F4A8A3A">
      <w:start w:val="1"/>
      <w:numFmt w:val="ideographDigital"/>
      <w:lvlText w:val="%1、"/>
      <w:lvlJc w:val="left"/>
      <w:pPr>
        <w:tabs>
          <w:tab w:val="num" w:pos="504"/>
        </w:tabs>
        <w:ind w:left="2424" w:hanging="480"/>
      </w:pPr>
      <w:rPr>
        <w:rFonts w:hint="eastAsia"/>
        <w:b/>
      </w:rPr>
    </w:lvl>
    <w:lvl w:ilvl="1" w:tplc="717E7548">
      <w:start w:val="1"/>
      <w:numFmt w:val="ideographDigital"/>
      <w:lvlText w:val="(%2)"/>
      <w:lvlJc w:val="left"/>
      <w:pPr>
        <w:tabs>
          <w:tab w:val="num" w:pos="257"/>
        </w:tabs>
        <w:ind w:left="960" w:hanging="480"/>
      </w:pPr>
      <w:rPr>
        <w:rFonts w:ascii="Arial" w:eastAsia="標楷體" w:hAnsi="Arial" w:cs="Arial" w:hint="default"/>
        <w:b w:val="0"/>
        <w:i w:val="0"/>
        <w:strike w:val="0"/>
        <w:dstrike w:val="0"/>
        <w:sz w:val="28"/>
        <w:szCs w:val="28"/>
      </w:rPr>
    </w:lvl>
    <w:lvl w:ilvl="2" w:tplc="30D604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C7513F"/>
    <w:multiLevelType w:val="hybridMultilevel"/>
    <w:tmpl w:val="38265880"/>
    <w:lvl w:ilvl="0" w:tplc="717E7548">
      <w:start w:val="1"/>
      <w:numFmt w:val="ideographDigital"/>
      <w:lvlText w:val="(%1)"/>
      <w:lvlJc w:val="left"/>
      <w:pPr>
        <w:tabs>
          <w:tab w:val="num" w:pos="257"/>
        </w:tabs>
        <w:ind w:left="960" w:hanging="480"/>
      </w:pPr>
      <w:rPr>
        <w:rFonts w:ascii="Arial" w:eastAsia="標楷體" w:hAnsi="Arial" w:cs="Arial" w:hint="default"/>
        <w:b w:val="0"/>
        <w:i w:val="0"/>
        <w:strike w:val="0"/>
        <w:dstrike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01107A"/>
    <w:multiLevelType w:val="multilevel"/>
    <w:tmpl w:val="48F42C80"/>
    <w:lvl w:ilvl="0">
      <w:start w:val="1"/>
      <w:numFmt w:val="ideographLegalTraditional"/>
      <w:pStyle w:val="1"/>
      <w:lvlText w:val="%1、"/>
      <w:lvlJc w:val="left"/>
      <w:pPr>
        <w:tabs>
          <w:tab w:val="num" w:pos="851"/>
        </w:tabs>
        <w:ind w:left="851" w:hanging="851"/>
      </w:pPr>
      <w:rPr>
        <w:rFonts w:hint="eastAsia"/>
        <w:lang w:val="en-US"/>
      </w:rPr>
    </w:lvl>
    <w:lvl w:ilvl="1">
      <w:start w:val="1"/>
      <w:numFmt w:val="ideographDigital"/>
      <w:pStyle w:val="2"/>
      <w:lvlText w:val="%2、"/>
      <w:lvlJc w:val="left"/>
      <w:pPr>
        <w:tabs>
          <w:tab w:val="num" w:pos="851"/>
        </w:tabs>
        <w:ind w:left="851" w:hanging="851"/>
      </w:pPr>
      <w:rPr>
        <w:rFonts w:hint="eastAsia"/>
      </w:rPr>
    </w:lvl>
    <w:lvl w:ilvl="2">
      <w:start w:val="1"/>
      <w:numFmt w:val="taiwaneseCountingThousand"/>
      <w:pStyle w:val="3"/>
      <w:lvlText w:val="（%3）"/>
      <w:lvlJc w:val="left"/>
      <w:pPr>
        <w:tabs>
          <w:tab w:val="num" w:pos="1872"/>
        </w:tabs>
        <w:ind w:left="1872" w:hanging="737"/>
      </w:pPr>
      <w:rPr>
        <w:rFonts w:hint="eastAsia"/>
        <w:color w:val="000000"/>
      </w:rPr>
    </w:lvl>
    <w:lvl w:ilvl="3">
      <w:start w:val="1"/>
      <w:numFmt w:val="decimal"/>
      <w:pStyle w:val="4"/>
      <w:lvlText w:val="%4."/>
      <w:lvlJc w:val="left"/>
      <w:pPr>
        <w:tabs>
          <w:tab w:val="num" w:pos="1871"/>
        </w:tabs>
        <w:ind w:left="1871" w:hanging="397"/>
      </w:pPr>
      <w:rPr>
        <w:rFonts w:hint="eastAsia"/>
      </w:rPr>
    </w:lvl>
    <w:lvl w:ilvl="4">
      <w:start w:val="1"/>
      <w:numFmt w:val="decimal"/>
      <w:pStyle w:val="5"/>
      <w:lvlText w:val="(%5)"/>
      <w:lvlJc w:val="left"/>
      <w:pPr>
        <w:tabs>
          <w:tab w:val="num" w:pos="2268"/>
        </w:tabs>
        <w:ind w:left="2268" w:hanging="425"/>
      </w:pPr>
      <w:rPr>
        <w:rFonts w:hint="eastAsia"/>
      </w:rPr>
    </w:lvl>
    <w:lvl w:ilvl="5">
      <w:start w:val="1"/>
      <w:numFmt w:val="upperLetter"/>
      <w:pStyle w:val="6"/>
      <w:lvlText w:val="%6."/>
      <w:lvlJc w:val="left"/>
      <w:pPr>
        <w:tabs>
          <w:tab w:val="num" w:pos="2693"/>
        </w:tabs>
        <w:ind w:left="2693" w:hanging="368"/>
      </w:pPr>
      <w:rPr>
        <w:rFonts w:hint="eastAsia"/>
      </w:rPr>
    </w:lvl>
    <w:lvl w:ilvl="6">
      <w:start w:val="1"/>
      <w:numFmt w:val="upperLetter"/>
      <w:pStyle w:val="7"/>
      <w:lvlText w:val="(%7)"/>
      <w:lvlJc w:val="left"/>
      <w:pPr>
        <w:tabs>
          <w:tab w:val="num" w:pos="3260"/>
        </w:tabs>
        <w:ind w:left="3260" w:hanging="567"/>
      </w:pPr>
      <w:rPr>
        <w:rFonts w:hint="eastAsia"/>
      </w:rPr>
    </w:lvl>
    <w:lvl w:ilvl="7">
      <w:start w:val="1"/>
      <w:numFmt w:val="lowerLetter"/>
      <w:pStyle w:val="8"/>
      <w:lvlText w:val="%8."/>
      <w:lvlJc w:val="left"/>
      <w:pPr>
        <w:tabs>
          <w:tab w:val="num" w:pos="3686"/>
        </w:tabs>
        <w:ind w:left="3686" w:hanging="426"/>
      </w:pPr>
      <w:rPr>
        <w:rFonts w:hint="eastAsia"/>
      </w:rPr>
    </w:lvl>
    <w:lvl w:ilvl="8">
      <w:start w:val="1"/>
      <w:numFmt w:val="lowerLetter"/>
      <w:pStyle w:val="9"/>
      <w:lvlText w:val="(%9)"/>
      <w:lvlJc w:val="left"/>
      <w:pPr>
        <w:tabs>
          <w:tab w:val="num" w:pos="4139"/>
        </w:tabs>
        <w:ind w:left="4139" w:hanging="453"/>
      </w:pPr>
      <w:rPr>
        <w:rFonts w:hint="eastAsia"/>
      </w:rPr>
    </w:lvl>
  </w:abstractNum>
  <w:abstractNum w:abstractNumId="3" w15:restartNumberingAfterBreak="0">
    <w:nsid w:val="5F71333B"/>
    <w:multiLevelType w:val="hybridMultilevel"/>
    <w:tmpl w:val="F75C4372"/>
    <w:lvl w:ilvl="0" w:tplc="717E7548">
      <w:start w:val="1"/>
      <w:numFmt w:val="ideographDigital"/>
      <w:lvlText w:val="(%1)"/>
      <w:lvlJc w:val="left"/>
      <w:pPr>
        <w:tabs>
          <w:tab w:val="num" w:pos="257"/>
        </w:tabs>
        <w:ind w:left="960" w:hanging="480"/>
      </w:pPr>
      <w:rPr>
        <w:rFonts w:ascii="Arial" w:eastAsia="標楷體" w:hAnsi="Arial" w:cs="Arial" w:hint="default"/>
        <w:b w:val="0"/>
        <w:i w:val="0"/>
        <w:strike w:val="0"/>
        <w:dstrike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710690"/>
    <w:multiLevelType w:val="hybridMultilevel"/>
    <w:tmpl w:val="F75C4372"/>
    <w:lvl w:ilvl="0" w:tplc="717E7548">
      <w:start w:val="1"/>
      <w:numFmt w:val="ideographDigital"/>
      <w:lvlText w:val="(%1)"/>
      <w:lvlJc w:val="left"/>
      <w:pPr>
        <w:tabs>
          <w:tab w:val="num" w:pos="257"/>
        </w:tabs>
        <w:ind w:left="960" w:hanging="480"/>
      </w:pPr>
      <w:rPr>
        <w:rFonts w:ascii="Arial" w:eastAsia="標楷體" w:hAnsi="Arial" w:cs="Arial" w:hint="default"/>
        <w:b w:val="0"/>
        <w:i w:val="0"/>
        <w:strike w:val="0"/>
        <w:dstrike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CC"/>
    <w:rsid w:val="001143CE"/>
    <w:rsid w:val="00217E34"/>
    <w:rsid w:val="002762A4"/>
    <w:rsid w:val="00362C64"/>
    <w:rsid w:val="004E30F2"/>
    <w:rsid w:val="00585860"/>
    <w:rsid w:val="00595907"/>
    <w:rsid w:val="005C6AD0"/>
    <w:rsid w:val="00665554"/>
    <w:rsid w:val="006B58A4"/>
    <w:rsid w:val="006C160C"/>
    <w:rsid w:val="0077500A"/>
    <w:rsid w:val="007A14BB"/>
    <w:rsid w:val="007C4A34"/>
    <w:rsid w:val="00862864"/>
    <w:rsid w:val="00A144CC"/>
    <w:rsid w:val="00AE5BE0"/>
    <w:rsid w:val="00BF1D83"/>
    <w:rsid w:val="00D37AF5"/>
    <w:rsid w:val="00D4650F"/>
    <w:rsid w:val="00D86C37"/>
    <w:rsid w:val="00E01E47"/>
    <w:rsid w:val="00E970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2DB9"/>
  <w15:chartTrackingRefBased/>
  <w15:docId w15:val="{357DF449-6B2B-401A-87FE-A676B96C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4CC"/>
    <w:pPr>
      <w:widowControl w:val="0"/>
    </w:pPr>
    <w:rPr>
      <w:rFonts w:ascii="Times New Roman" w:eastAsia="標楷體" w:hAnsi="Times New Roman" w:cs="Times New Roman"/>
      <w:szCs w:val="20"/>
    </w:rPr>
  </w:style>
  <w:style w:type="paragraph" w:styleId="1">
    <w:name w:val="heading 1"/>
    <w:aliases w:val="壹,--章名,ISO標題 1,論文標題,title,h1"/>
    <w:basedOn w:val="a"/>
    <w:next w:val="1TEXT"/>
    <w:link w:val="10"/>
    <w:qFormat/>
    <w:rsid w:val="00A144CC"/>
    <w:pPr>
      <w:numPr>
        <w:numId w:val="1"/>
      </w:numPr>
      <w:snapToGrid w:val="0"/>
      <w:spacing w:beforeLines="50" w:before="50" w:line="360" w:lineRule="auto"/>
      <w:outlineLvl w:val="0"/>
    </w:pPr>
    <w:rPr>
      <w:b/>
      <w:color w:val="000000"/>
      <w:kern w:val="52"/>
      <w:sz w:val="32"/>
      <w:szCs w:val="36"/>
    </w:rPr>
  </w:style>
  <w:style w:type="paragraph" w:styleId="2">
    <w:name w:val="heading 2"/>
    <w:aliases w:val="章,標題 2--1.1,--1.1,ISO標題 2,章標題,prob no,H2,heading 2,h2,一、,[ 一、]"/>
    <w:basedOn w:val="a"/>
    <w:next w:val="2TEXT"/>
    <w:link w:val="20"/>
    <w:qFormat/>
    <w:rsid w:val="00A144CC"/>
    <w:pPr>
      <w:numPr>
        <w:ilvl w:val="1"/>
        <w:numId w:val="1"/>
      </w:numPr>
      <w:snapToGrid w:val="0"/>
      <w:spacing w:before="360" w:line="360" w:lineRule="auto"/>
      <w:outlineLvl w:val="1"/>
    </w:pPr>
    <w:rPr>
      <w:rFonts w:ascii="Verdana" w:hAnsi="Verdana"/>
      <w:b/>
      <w:snapToGrid w:val="0"/>
      <w:kern w:val="0"/>
      <w:sz w:val="32"/>
      <w:szCs w:val="32"/>
    </w:rPr>
  </w:style>
  <w:style w:type="paragraph" w:styleId="3">
    <w:name w:val="heading 3"/>
    <w:aliases w:val="--1.1.1.,小節標題,sub pro,H3,heading 3,h3,x.x.x,標題111.1,BOD 0,--1.1.1"/>
    <w:basedOn w:val="a"/>
    <w:next w:val="a"/>
    <w:link w:val="30"/>
    <w:qFormat/>
    <w:rsid w:val="00A144CC"/>
    <w:pPr>
      <w:numPr>
        <w:ilvl w:val="2"/>
        <w:numId w:val="1"/>
      </w:numPr>
      <w:snapToGrid w:val="0"/>
      <w:spacing w:before="240" w:line="360" w:lineRule="auto"/>
      <w:outlineLvl w:val="2"/>
    </w:pPr>
    <w:rPr>
      <w:rFonts w:ascii="Verdana" w:hAnsi="Verdana"/>
      <w:sz w:val="28"/>
      <w:szCs w:val="28"/>
      <w:lang w:val="x-none" w:eastAsia="en-US"/>
    </w:rPr>
  </w:style>
  <w:style w:type="paragraph" w:styleId="4">
    <w:name w:val="heading 4"/>
    <w:aliases w:val="合約條款標題,1,--1.,--1,H4,H41,H42,H43,H44,H45,H46,H47,H48,H49,H410,H411,H421,H431,H441,H451,H461,H471,H481,H491,H4101,H412,H422,H432,H442,H452,H462,H472,H482,H492,H4102,H4111,H4211,H4311,H4411,H4511,H4611,H4711,H4811,H4911,H41011,H413,H423,H433,H443"/>
    <w:basedOn w:val="a"/>
    <w:next w:val="a"/>
    <w:link w:val="40"/>
    <w:qFormat/>
    <w:rsid w:val="00A144CC"/>
    <w:pPr>
      <w:numPr>
        <w:ilvl w:val="3"/>
        <w:numId w:val="1"/>
      </w:numPr>
      <w:snapToGrid w:val="0"/>
      <w:spacing w:before="120" w:line="360" w:lineRule="auto"/>
      <w:outlineLvl w:val="3"/>
    </w:pPr>
    <w:rPr>
      <w:rFonts w:ascii="Verdana" w:hAnsi="Verdana"/>
      <w:sz w:val="28"/>
      <w:szCs w:val="28"/>
    </w:rPr>
  </w:style>
  <w:style w:type="paragraph" w:styleId="5">
    <w:name w:val="heading 5"/>
    <w:aliases w:val="--(1)1,--(1),[ (1). ]"/>
    <w:basedOn w:val="a"/>
    <w:next w:val="a"/>
    <w:link w:val="50"/>
    <w:qFormat/>
    <w:rsid w:val="00A144CC"/>
    <w:pPr>
      <w:numPr>
        <w:ilvl w:val="4"/>
        <w:numId w:val="1"/>
      </w:numPr>
      <w:snapToGrid w:val="0"/>
      <w:spacing w:line="360" w:lineRule="auto"/>
      <w:outlineLvl w:val="4"/>
    </w:pPr>
    <w:rPr>
      <w:sz w:val="28"/>
      <w:szCs w:val="28"/>
    </w:rPr>
  </w:style>
  <w:style w:type="paragraph" w:styleId="6">
    <w:name w:val="heading 6"/>
    <w:aliases w:val="A,--A,參考文獻,ref-items"/>
    <w:basedOn w:val="a"/>
    <w:next w:val="a"/>
    <w:link w:val="60"/>
    <w:qFormat/>
    <w:rsid w:val="00A144CC"/>
    <w:pPr>
      <w:numPr>
        <w:ilvl w:val="5"/>
        <w:numId w:val="1"/>
      </w:numPr>
      <w:snapToGrid w:val="0"/>
      <w:spacing w:line="360" w:lineRule="auto"/>
      <w:outlineLvl w:val="5"/>
    </w:pPr>
    <w:rPr>
      <w:rFonts w:ascii="Verdana" w:hAnsi="Verdana"/>
      <w:sz w:val="28"/>
      <w:szCs w:val="28"/>
    </w:rPr>
  </w:style>
  <w:style w:type="paragraph" w:styleId="7">
    <w:name w:val="heading 7"/>
    <w:aliases w:val="(A),--(a),--a,標題 7-(a)"/>
    <w:basedOn w:val="a"/>
    <w:next w:val="a"/>
    <w:link w:val="70"/>
    <w:qFormat/>
    <w:rsid w:val="00A144CC"/>
    <w:pPr>
      <w:numPr>
        <w:ilvl w:val="6"/>
        <w:numId w:val="1"/>
      </w:numPr>
      <w:snapToGrid w:val="0"/>
      <w:spacing w:line="360" w:lineRule="auto"/>
      <w:outlineLvl w:val="6"/>
    </w:pPr>
    <w:rPr>
      <w:sz w:val="28"/>
      <w:szCs w:val="28"/>
    </w:rPr>
  </w:style>
  <w:style w:type="paragraph" w:styleId="8">
    <w:name w:val="heading 8"/>
    <w:aliases w:val="a,--."/>
    <w:basedOn w:val="a"/>
    <w:next w:val="a"/>
    <w:link w:val="80"/>
    <w:qFormat/>
    <w:rsid w:val="00A144CC"/>
    <w:pPr>
      <w:numPr>
        <w:ilvl w:val="7"/>
        <w:numId w:val="1"/>
      </w:numPr>
      <w:snapToGrid w:val="0"/>
      <w:spacing w:before="120"/>
      <w:outlineLvl w:val="7"/>
    </w:pPr>
  </w:style>
  <w:style w:type="paragraph" w:styleId="9">
    <w:name w:val="heading 9"/>
    <w:aliases w:val="(a),--.."/>
    <w:basedOn w:val="a"/>
    <w:next w:val="a"/>
    <w:link w:val="90"/>
    <w:qFormat/>
    <w:rsid w:val="00A144CC"/>
    <w:pPr>
      <w:numPr>
        <w:ilvl w:val="8"/>
        <w:numId w:val="1"/>
      </w:numPr>
      <w:tabs>
        <w:tab w:val="left" w:pos="2977"/>
      </w:tabs>
      <w:snapToGrid w:val="0"/>
      <w:spacing w:before="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章名 字元,ISO標題 1 字元,論文標題 字元,title 字元,h1 字元"/>
    <w:basedOn w:val="a0"/>
    <w:link w:val="1"/>
    <w:rsid w:val="00A144CC"/>
    <w:rPr>
      <w:rFonts w:ascii="Times New Roman" w:eastAsia="標楷體" w:hAnsi="Times New Roman" w:cs="Times New Roman"/>
      <w:b/>
      <w:color w:val="000000"/>
      <w:kern w:val="52"/>
      <w:sz w:val="32"/>
      <w:szCs w:val="36"/>
    </w:rPr>
  </w:style>
  <w:style w:type="character" w:customStyle="1" w:styleId="20">
    <w:name w:val="標題 2 字元"/>
    <w:aliases w:val="章 字元,標題 2--1.1 字元,--1.1 字元,ISO標題 2 字元,章標題 字元,prob no 字元,H2 字元,heading 2 字元,h2 字元,一、 字元,[ 一、] 字元"/>
    <w:basedOn w:val="a0"/>
    <w:link w:val="2"/>
    <w:rsid w:val="00A144CC"/>
    <w:rPr>
      <w:rFonts w:ascii="Verdana" w:eastAsia="標楷體" w:hAnsi="Verdana" w:cs="Times New Roman"/>
      <w:b/>
      <w:snapToGrid w:val="0"/>
      <w:kern w:val="0"/>
      <w:sz w:val="32"/>
      <w:szCs w:val="32"/>
    </w:rPr>
  </w:style>
  <w:style w:type="character" w:customStyle="1" w:styleId="30">
    <w:name w:val="標題 3 字元"/>
    <w:aliases w:val="--1.1.1. 字元,小節標題 字元,sub pro 字元,H3 字元,heading 3 字元,h3 字元,x.x.x 字元,標題111.1 字元,BOD 0 字元,--1.1.1 字元"/>
    <w:basedOn w:val="a0"/>
    <w:link w:val="3"/>
    <w:rsid w:val="00A144CC"/>
    <w:rPr>
      <w:rFonts w:ascii="Verdana" w:eastAsia="標楷體" w:hAnsi="Verdana" w:cs="Times New Roman"/>
      <w:sz w:val="28"/>
      <w:szCs w:val="28"/>
      <w:lang w:val="x-none" w:eastAsia="en-US"/>
    </w:rPr>
  </w:style>
  <w:style w:type="character" w:customStyle="1" w:styleId="40">
    <w:name w:val="標題 4 字元"/>
    <w:aliases w:val="合約條款標題 字元,1 字元,--1. 字元,--1 字元,H4 字元,H41 字元,H42 字元,H43 字元,H44 字元,H45 字元,H46 字元,H47 字元,H48 字元,H49 字元,H410 字元,H411 字元,H421 字元,H431 字元,H441 字元,H451 字元,H461 字元,H471 字元,H481 字元,H491 字元,H4101 字元,H412 字元,H422 字元,H432 字元,H442 字元,H452 字元,H462 字元,H472 字元"/>
    <w:basedOn w:val="a0"/>
    <w:link w:val="4"/>
    <w:rsid w:val="00A144CC"/>
    <w:rPr>
      <w:rFonts w:ascii="Verdana" w:eastAsia="標楷體" w:hAnsi="Verdana" w:cs="Times New Roman"/>
      <w:sz w:val="28"/>
      <w:szCs w:val="28"/>
    </w:rPr>
  </w:style>
  <w:style w:type="character" w:customStyle="1" w:styleId="50">
    <w:name w:val="標題 5 字元"/>
    <w:aliases w:val="--(1)1 字元,--(1) 字元,[ (1). ] 字元"/>
    <w:basedOn w:val="a0"/>
    <w:link w:val="5"/>
    <w:rsid w:val="00A144CC"/>
    <w:rPr>
      <w:rFonts w:ascii="Times New Roman" w:eastAsia="標楷體" w:hAnsi="Times New Roman" w:cs="Times New Roman"/>
      <w:sz w:val="28"/>
      <w:szCs w:val="28"/>
    </w:rPr>
  </w:style>
  <w:style w:type="character" w:customStyle="1" w:styleId="60">
    <w:name w:val="標題 6 字元"/>
    <w:aliases w:val="A 字元,--A 字元,參考文獻 字元,ref-items 字元"/>
    <w:basedOn w:val="a0"/>
    <w:link w:val="6"/>
    <w:rsid w:val="00A144CC"/>
    <w:rPr>
      <w:rFonts w:ascii="Verdana" w:eastAsia="標楷體" w:hAnsi="Verdana" w:cs="Times New Roman"/>
      <w:sz w:val="28"/>
      <w:szCs w:val="28"/>
    </w:rPr>
  </w:style>
  <w:style w:type="character" w:customStyle="1" w:styleId="70">
    <w:name w:val="標題 7 字元"/>
    <w:aliases w:val="(A) 字元,--(a) 字元,--a 字元,標題 7-(a) 字元"/>
    <w:basedOn w:val="a0"/>
    <w:link w:val="7"/>
    <w:rsid w:val="00A144CC"/>
    <w:rPr>
      <w:rFonts w:ascii="Times New Roman" w:eastAsia="標楷體" w:hAnsi="Times New Roman" w:cs="Times New Roman"/>
      <w:sz w:val="28"/>
      <w:szCs w:val="28"/>
    </w:rPr>
  </w:style>
  <w:style w:type="character" w:customStyle="1" w:styleId="80">
    <w:name w:val="標題 8 字元"/>
    <w:aliases w:val="a 字元,--. 字元"/>
    <w:basedOn w:val="a0"/>
    <w:link w:val="8"/>
    <w:rsid w:val="00A144CC"/>
    <w:rPr>
      <w:rFonts w:ascii="Times New Roman" w:eastAsia="標楷體" w:hAnsi="Times New Roman" w:cs="Times New Roman"/>
      <w:szCs w:val="20"/>
    </w:rPr>
  </w:style>
  <w:style w:type="character" w:customStyle="1" w:styleId="90">
    <w:name w:val="標題 9 字元"/>
    <w:aliases w:val="(a) 字元,--.. 字元"/>
    <w:basedOn w:val="a0"/>
    <w:link w:val="9"/>
    <w:rsid w:val="00A144CC"/>
    <w:rPr>
      <w:rFonts w:ascii="Times New Roman" w:eastAsia="標楷體" w:hAnsi="Times New Roman" w:cs="Times New Roman"/>
      <w:szCs w:val="20"/>
    </w:rPr>
  </w:style>
  <w:style w:type="paragraph" w:customStyle="1" w:styleId="1TEXT">
    <w:name w:val="標題1.TEXT"/>
    <w:basedOn w:val="2TEXT"/>
    <w:rsid w:val="00A144CC"/>
    <w:rPr>
      <w:szCs w:val="28"/>
    </w:rPr>
  </w:style>
  <w:style w:type="paragraph" w:customStyle="1" w:styleId="2TEXT">
    <w:name w:val="標題2.TEXT"/>
    <w:basedOn w:val="a"/>
    <w:rsid w:val="00A144CC"/>
    <w:pPr>
      <w:snapToGrid w:val="0"/>
      <w:spacing w:before="120" w:line="360" w:lineRule="auto"/>
      <w:ind w:left="851" w:firstLine="567"/>
    </w:pPr>
    <w:rPr>
      <w:sz w:val="28"/>
    </w:rPr>
  </w:style>
  <w:style w:type="paragraph" w:customStyle="1" w:styleId="a3">
    <w:name w:val="文件名稱"/>
    <w:basedOn w:val="a"/>
    <w:next w:val="a"/>
    <w:autoRedefine/>
    <w:rsid w:val="00362C64"/>
    <w:pPr>
      <w:tabs>
        <w:tab w:val="left" w:pos="5103"/>
      </w:tabs>
      <w:spacing w:before="120"/>
      <w:ind w:firstLineChars="350" w:firstLine="1401"/>
    </w:pPr>
    <w:rPr>
      <w:b/>
      <w:color w:val="FF0000"/>
      <w:sz w:val="40"/>
      <w:szCs w:val="40"/>
    </w:rPr>
  </w:style>
  <w:style w:type="character" w:styleId="a4">
    <w:name w:val="Hyperlink"/>
    <w:uiPriority w:val="99"/>
    <w:rsid w:val="00A144CC"/>
    <w:rPr>
      <w:rFonts w:ascii="Verdana" w:hAnsi="Verdana"/>
      <w:color w:val="0000FF"/>
      <w:u w:val="single"/>
      <w:lang w:val="en-US" w:eastAsia="en-US" w:bidi="ar-SA"/>
    </w:rPr>
  </w:style>
  <w:style w:type="paragraph" w:styleId="a5">
    <w:name w:val="header"/>
    <w:basedOn w:val="a"/>
    <w:link w:val="a6"/>
    <w:uiPriority w:val="99"/>
    <w:unhideWhenUsed/>
    <w:rsid w:val="006C160C"/>
    <w:pPr>
      <w:tabs>
        <w:tab w:val="center" w:pos="4153"/>
        <w:tab w:val="right" w:pos="8306"/>
      </w:tabs>
      <w:snapToGrid w:val="0"/>
    </w:pPr>
    <w:rPr>
      <w:sz w:val="20"/>
    </w:rPr>
  </w:style>
  <w:style w:type="character" w:customStyle="1" w:styleId="a6">
    <w:name w:val="頁首 字元"/>
    <w:basedOn w:val="a0"/>
    <w:link w:val="a5"/>
    <w:uiPriority w:val="99"/>
    <w:rsid w:val="006C160C"/>
    <w:rPr>
      <w:rFonts w:ascii="Times New Roman" w:eastAsia="標楷體" w:hAnsi="Times New Roman" w:cs="Times New Roman"/>
      <w:sz w:val="20"/>
      <w:szCs w:val="20"/>
    </w:rPr>
  </w:style>
  <w:style w:type="paragraph" w:styleId="a7">
    <w:name w:val="footer"/>
    <w:basedOn w:val="a"/>
    <w:link w:val="a8"/>
    <w:uiPriority w:val="99"/>
    <w:unhideWhenUsed/>
    <w:rsid w:val="006C160C"/>
    <w:pPr>
      <w:tabs>
        <w:tab w:val="center" w:pos="4153"/>
        <w:tab w:val="right" w:pos="8306"/>
      </w:tabs>
      <w:snapToGrid w:val="0"/>
    </w:pPr>
    <w:rPr>
      <w:sz w:val="20"/>
    </w:rPr>
  </w:style>
  <w:style w:type="character" w:customStyle="1" w:styleId="a8">
    <w:name w:val="頁尾 字元"/>
    <w:basedOn w:val="a0"/>
    <w:link w:val="a7"/>
    <w:uiPriority w:val="99"/>
    <w:rsid w:val="006C160C"/>
    <w:rPr>
      <w:rFonts w:ascii="Times New Roman" w:eastAsia="標楷體" w:hAnsi="Times New Roman" w:cs="Times New Roman"/>
      <w:sz w:val="20"/>
      <w:szCs w:val="20"/>
    </w:rPr>
  </w:style>
  <w:style w:type="paragraph" w:styleId="a9">
    <w:name w:val="Balloon Text"/>
    <w:basedOn w:val="a"/>
    <w:link w:val="aa"/>
    <w:uiPriority w:val="99"/>
    <w:semiHidden/>
    <w:unhideWhenUsed/>
    <w:rsid w:val="006C16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1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f10933@taichung.gov.tw" TargetMode="External"/><Relationship Id="rId3" Type="http://schemas.openxmlformats.org/officeDocument/2006/relationships/settings" Target="settings.xml"/><Relationship Id="rId7" Type="http://schemas.openxmlformats.org/officeDocument/2006/relationships/hyperlink" Target="mailto:cliff10933@taichun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劉佳姍</dc:creator>
  <cp:keywords/>
  <dc:description/>
  <cp:lastModifiedBy>麥世昕</cp:lastModifiedBy>
  <cp:revision>17</cp:revision>
  <cp:lastPrinted>2019-10-21T03:28:00Z</cp:lastPrinted>
  <dcterms:created xsi:type="dcterms:W3CDTF">2019-10-21T03:44:00Z</dcterms:created>
  <dcterms:modified xsi:type="dcterms:W3CDTF">2019-10-21T06:52:00Z</dcterms:modified>
</cp:coreProperties>
</file>